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CC3" w:rsidRDefault="002A3CC3" w:rsidP="004F2F4E">
      <w:pPr>
        <w:jc w:val="center"/>
        <w:rPr>
          <w:b/>
          <w:sz w:val="32"/>
        </w:rPr>
      </w:pPr>
    </w:p>
    <w:p w:rsidR="003A5BEE" w:rsidRPr="00723038" w:rsidRDefault="004F2F4E" w:rsidP="00B16B0A">
      <w:pPr>
        <w:jc w:val="center"/>
        <w:rPr>
          <w:rFonts w:ascii="Times New Roman" w:hAnsi="Times New Roman" w:cs="Times New Roman"/>
          <w:b/>
          <w:sz w:val="32"/>
        </w:rPr>
      </w:pPr>
      <w:r w:rsidRPr="00723038">
        <w:rPr>
          <w:rFonts w:ascii="Times New Roman" w:hAnsi="Times New Roman" w:cs="Times New Roman"/>
          <w:b/>
          <w:sz w:val="32"/>
        </w:rPr>
        <w:t>Cadena Humana: Protesta pacífica en contra de la privatizaci</w:t>
      </w:r>
      <w:r w:rsidR="00831914" w:rsidRPr="00723038">
        <w:rPr>
          <w:rFonts w:ascii="Times New Roman" w:hAnsi="Times New Roman" w:cs="Times New Roman"/>
          <w:b/>
          <w:sz w:val="32"/>
        </w:rPr>
        <w:t>ón de los espacios públicos en l</w:t>
      </w:r>
      <w:r w:rsidRPr="00723038">
        <w:rPr>
          <w:rFonts w:ascii="Times New Roman" w:hAnsi="Times New Roman" w:cs="Times New Roman"/>
          <w:b/>
          <w:sz w:val="32"/>
        </w:rPr>
        <w:t>a presa de Almendra</w:t>
      </w:r>
    </w:p>
    <w:p w:rsidR="00723038" w:rsidRPr="00723038" w:rsidRDefault="00723038" w:rsidP="00B16B0A">
      <w:pPr>
        <w:jc w:val="center"/>
        <w:rPr>
          <w:rFonts w:ascii="Times New Roman" w:hAnsi="Times New Roman" w:cs="Times New Roman"/>
          <w:b/>
        </w:rPr>
      </w:pPr>
    </w:p>
    <w:p w:rsidR="00953FBB" w:rsidRPr="00723038" w:rsidRDefault="00CA7496" w:rsidP="00723038">
      <w:pPr>
        <w:pStyle w:val="Prrafodelista"/>
        <w:numPr>
          <w:ilvl w:val="0"/>
          <w:numId w:val="7"/>
        </w:numPr>
        <w:rPr>
          <w:rFonts w:ascii="Times New Roman" w:hAnsi="Times New Roman" w:cs="Times New Roman"/>
        </w:rPr>
      </w:pPr>
      <w:hyperlink r:id="rId8" w:history="1">
        <w:r w:rsidR="00723038" w:rsidRPr="00723038">
          <w:rPr>
            <w:rStyle w:val="Hipervnculo"/>
            <w:rFonts w:ascii="Times New Roman" w:hAnsi="Times New Roman" w:cs="Times New Roman"/>
          </w:rPr>
          <w:t>La AECT Duero-</w:t>
        </w:r>
        <w:proofErr w:type="spellStart"/>
        <w:r w:rsidR="00723038" w:rsidRPr="00723038">
          <w:rPr>
            <w:rStyle w:val="Hipervnculo"/>
            <w:rFonts w:ascii="Times New Roman" w:hAnsi="Times New Roman" w:cs="Times New Roman"/>
          </w:rPr>
          <w:t>Douro</w:t>
        </w:r>
        <w:proofErr w:type="spellEnd"/>
        <w:r w:rsidR="00723038" w:rsidRPr="00723038">
          <w:rPr>
            <w:rStyle w:val="Hipervnculo"/>
            <w:rFonts w:ascii="Times New Roman" w:hAnsi="Times New Roman" w:cs="Times New Roman"/>
          </w:rPr>
          <w:t xml:space="preserve"> ha habilitado una web</w:t>
        </w:r>
      </w:hyperlink>
      <w:r w:rsidR="00723038" w:rsidRPr="00723038">
        <w:rPr>
          <w:rFonts w:ascii="Times New Roman" w:hAnsi="Times New Roman" w:cs="Times New Roman"/>
        </w:rPr>
        <w:t xml:space="preserve"> donde estará disponible toda la información actualizada sobre la protesta.</w:t>
      </w:r>
    </w:p>
    <w:p w:rsidR="00723038" w:rsidRPr="00723038" w:rsidRDefault="00723038">
      <w:pPr>
        <w:rPr>
          <w:rFonts w:ascii="Times New Roman" w:hAnsi="Times New Roman" w:cs="Times New Roman"/>
        </w:rPr>
      </w:pPr>
    </w:p>
    <w:p w:rsidR="00723038" w:rsidRPr="00723038" w:rsidRDefault="00723038" w:rsidP="00723038">
      <w:pPr>
        <w:pStyle w:val="Prrafodelista"/>
        <w:numPr>
          <w:ilvl w:val="0"/>
          <w:numId w:val="7"/>
        </w:numPr>
        <w:rPr>
          <w:rFonts w:ascii="Times New Roman" w:hAnsi="Times New Roman" w:cs="Times New Roman"/>
        </w:rPr>
      </w:pPr>
      <w:r w:rsidRPr="00723038">
        <w:rPr>
          <w:rFonts w:ascii="Times New Roman" w:hAnsi="Times New Roman" w:cs="Times New Roman"/>
        </w:rPr>
        <w:t xml:space="preserve">Más de 40 ayuntamientos, entidades, asociaciones y empresas ya apoyan la convocatoria. </w:t>
      </w:r>
    </w:p>
    <w:p w:rsidR="00723038" w:rsidRPr="00723038" w:rsidRDefault="00723038" w:rsidP="001E3A21">
      <w:pPr>
        <w:jc w:val="both"/>
        <w:rPr>
          <w:rFonts w:ascii="Times New Roman" w:hAnsi="Times New Roman" w:cs="Times New Roman"/>
          <w:b/>
        </w:rPr>
      </w:pPr>
    </w:p>
    <w:p w:rsidR="001E3A21" w:rsidRPr="00723038" w:rsidRDefault="001E3A21" w:rsidP="001E3A21">
      <w:pPr>
        <w:jc w:val="both"/>
        <w:rPr>
          <w:rFonts w:ascii="Times New Roman" w:hAnsi="Times New Roman" w:cs="Times New Roman"/>
          <w:b/>
        </w:rPr>
      </w:pPr>
      <w:r w:rsidRPr="00723038">
        <w:rPr>
          <w:rFonts w:ascii="Times New Roman" w:hAnsi="Times New Roman" w:cs="Times New Roman"/>
          <w:b/>
        </w:rPr>
        <w:t xml:space="preserve">Zamora, 2 de abril. </w:t>
      </w:r>
      <w:r w:rsidR="004F2F4E" w:rsidRPr="00723038">
        <w:rPr>
          <w:rFonts w:ascii="Times New Roman" w:hAnsi="Times New Roman" w:cs="Times New Roman"/>
          <w:b/>
        </w:rPr>
        <w:t>El sábado 12 de abril</w:t>
      </w:r>
      <w:r w:rsidR="003A5BEE" w:rsidRPr="00723038">
        <w:rPr>
          <w:rFonts w:ascii="Times New Roman" w:hAnsi="Times New Roman" w:cs="Times New Roman"/>
          <w:b/>
        </w:rPr>
        <w:t>,</w:t>
      </w:r>
      <w:r w:rsidR="004F2F4E" w:rsidRPr="00723038">
        <w:rPr>
          <w:rFonts w:ascii="Times New Roman" w:hAnsi="Times New Roman" w:cs="Times New Roman"/>
          <w:b/>
        </w:rPr>
        <w:t xml:space="preserve"> la ciudadanía del territorio rural donde se encuentra enclavada la presa de Almendra se unirá en pro de un objetivo común: reivindicar los espacios públicos del entorno de la presa de Almendra. Un lugar que la </w:t>
      </w:r>
      <w:r w:rsidRPr="00723038">
        <w:rPr>
          <w:rFonts w:ascii="Times New Roman" w:hAnsi="Times New Roman" w:cs="Times New Roman"/>
          <w:b/>
        </w:rPr>
        <w:t xml:space="preserve">empresa concesionaria que la gestiona, Iberdrola, cerró al público el pasado mes de noviembre con la instalación de vallas y bolardos. La convocatoria de esta protesta se ha llevado tras escuchar a las personas y entidades y consensuar la fecha. </w:t>
      </w:r>
    </w:p>
    <w:p w:rsidR="001E3A21" w:rsidRPr="00723038" w:rsidRDefault="001E3A21" w:rsidP="001E3A21">
      <w:pPr>
        <w:jc w:val="both"/>
        <w:rPr>
          <w:rFonts w:ascii="Times New Roman" w:hAnsi="Times New Roman" w:cs="Times New Roman"/>
        </w:rPr>
      </w:pPr>
    </w:p>
    <w:p w:rsidR="001E3A21" w:rsidRPr="00723038" w:rsidRDefault="001E3A21" w:rsidP="001E3A21">
      <w:pPr>
        <w:jc w:val="both"/>
        <w:rPr>
          <w:rFonts w:ascii="Times New Roman" w:hAnsi="Times New Roman" w:cs="Times New Roman"/>
        </w:rPr>
      </w:pPr>
      <w:r w:rsidRPr="00723038">
        <w:rPr>
          <w:rFonts w:ascii="Times New Roman" w:hAnsi="Times New Roman" w:cs="Times New Roman"/>
        </w:rPr>
        <w:t xml:space="preserve">Todas las cuestiones referentes a la convocatoria de Cadena Humana han sido presentadas en rueda de prensa durante la mañana de este miércoles 2 de abril en la sede de Zamora del sindicato UGT por el director general de la Agrupación Europea de Cooperación Territorial (AECT) Duero-Douro, José Luis Pascual.  </w:t>
      </w:r>
    </w:p>
    <w:p w:rsidR="00416738" w:rsidRPr="00723038" w:rsidRDefault="00416738" w:rsidP="001E3A21">
      <w:pPr>
        <w:jc w:val="both"/>
        <w:rPr>
          <w:rFonts w:ascii="Times New Roman" w:hAnsi="Times New Roman" w:cs="Times New Roman"/>
        </w:rPr>
      </w:pPr>
    </w:p>
    <w:p w:rsidR="00387EEE" w:rsidRPr="00723038" w:rsidRDefault="00416738" w:rsidP="001E3A21">
      <w:pPr>
        <w:jc w:val="both"/>
        <w:rPr>
          <w:rFonts w:ascii="Times New Roman" w:hAnsi="Times New Roman" w:cs="Times New Roman"/>
        </w:rPr>
      </w:pPr>
      <w:r w:rsidRPr="00723038">
        <w:rPr>
          <w:rFonts w:ascii="Times New Roman" w:hAnsi="Times New Roman" w:cs="Times New Roman"/>
        </w:rPr>
        <w:t xml:space="preserve">Una acción que emana del pueblo para reivindicar lo que es del territorio y poner encima de la mesa </w:t>
      </w:r>
      <w:r w:rsidR="00831914" w:rsidRPr="00723038">
        <w:rPr>
          <w:rFonts w:ascii="Times New Roman" w:hAnsi="Times New Roman" w:cs="Times New Roman"/>
        </w:rPr>
        <w:t xml:space="preserve">que no todo vale en el mundo rural. </w:t>
      </w:r>
      <w:r w:rsidRPr="00723038">
        <w:rPr>
          <w:rFonts w:ascii="Times New Roman" w:hAnsi="Times New Roman" w:cs="Times New Roman"/>
        </w:rPr>
        <w:t>La sociedad se está</w:t>
      </w:r>
      <w:r w:rsidR="00387EEE" w:rsidRPr="00723038">
        <w:rPr>
          <w:rFonts w:ascii="Times New Roman" w:hAnsi="Times New Roman" w:cs="Times New Roman"/>
        </w:rPr>
        <w:t xml:space="preserve"> volcando con la convocatoria de la Cadena Humana, tal es así</w:t>
      </w:r>
      <w:r w:rsidR="003A5BEE" w:rsidRPr="00723038">
        <w:rPr>
          <w:rFonts w:ascii="Times New Roman" w:hAnsi="Times New Roman" w:cs="Times New Roman"/>
        </w:rPr>
        <w:t xml:space="preserve"> que</w:t>
      </w:r>
      <w:r w:rsidR="00387EEE" w:rsidRPr="00723038">
        <w:rPr>
          <w:rFonts w:ascii="Times New Roman" w:hAnsi="Times New Roman" w:cs="Times New Roman"/>
        </w:rPr>
        <w:t xml:space="preserve"> hasta </w:t>
      </w:r>
      <w:r w:rsidRPr="00723038">
        <w:rPr>
          <w:rFonts w:ascii="Times New Roman" w:hAnsi="Times New Roman" w:cs="Times New Roman"/>
        </w:rPr>
        <w:t>la fecha 44 entidad</w:t>
      </w:r>
      <w:r w:rsidR="00B16B0A" w:rsidRPr="00723038">
        <w:rPr>
          <w:rFonts w:ascii="Times New Roman" w:hAnsi="Times New Roman" w:cs="Times New Roman"/>
        </w:rPr>
        <w:t>es, ayuntamientos, asociaciones y</w:t>
      </w:r>
      <w:r w:rsidRPr="00723038">
        <w:rPr>
          <w:rFonts w:ascii="Times New Roman" w:hAnsi="Times New Roman" w:cs="Times New Roman"/>
        </w:rPr>
        <w:t xml:space="preserve"> empresas de la zona han most</w:t>
      </w:r>
      <w:r w:rsidR="00387EEE" w:rsidRPr="00723038">
        <w:rPr>
          <w:rFonts w:ascii="Times New Roman" w:hAnsi="Times New Roman" w:cs="Times New Roman"/>
        </w:rPr>
        <w:t xml:space="preserve">rado su apoyo. El listado de entidades se muestra en el anexo. Aquellas entidades que quieran sumarse al </w:t>
      </w:r>
      <w:r w:rsidR="002E0A00" w:rsidRPr="00723038">
        <w:rPr>
          <w:rFonts w:ascii="Times New Roman" w:hAnsi="Times New Roman" w:cs="Times New Roman"/>
        </w:rPr>
        <w:t xml:space="preserve">apoyo pueden enviar su logo o imagen corporativa a </w:t>
      </w:r>
      <w:hyperlink r:id="rId9" w:history="1">
        <w:r w:rsidR="002E0A00" w:rsidRPr="00723038">
          <w:rPr>
            <w:rStyle w:val="Hipervnculo"/>
            <w:rFonts w:ascii="Times New Roman" w:hAnsi="Times New Roman" w:cs="Times New Roman"/>
          </w:rPr>
          <w:t>comunicacion@duero-douro.com</w:t>
        </w:r>
      </w:hyperlink>
      <w:r w:rsidR="002E0A00" w:rsidRPr="00723038">
        <w:rPr>
          <w:rFonts w:ascii="Times New Roman" w:hAnsi="Times New Roman" w:cs="Times New Roman"/>
        </w:rPr>
        <w:t xml:space="preserve"> y será incorporado en siguientes actualizaciones.</w:t>
      </w:r>
    </w:p>
    <w:p w:rsidR="00387EEE" w:rsidRPr="00723038" w:rsidRDefault="00387EEE"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r w:rsidRPr="00723038">
        <w:rPr>
          <w:rFonts w:ascii="Times New Roman" w:hAnsi="Times New Roman" w:cs="Times New Roman"/>
        </w:rPr>
        <w:t>La protesta fue comunicada el pasado 23 de marzo por la AECT Duero-Douro a la autoridad gubernativa tal y como establece la ley, en este caso, las subdelegaciones de</w:t>
      </w:r>
      <w:r w:rsidR="00DA0AD2" w:rsidRPr="00723038">
        <w:rPr>
          <w:rFonts w:ascii="Times New Roman" w:hAnsi="Times New Roman" w:cs="Times New Roman"/>
        </w:rPr>
        <w:t>l</w:t>
      </w:r>
      <w:r w:rsidRPr="00723038">
        <w:rPr>
          <w:rFonts w:ascii="Times New Roman" w:hAnsi="Times New Roman" w:cs="Times New Roman"/>
        </w:rPr>
        <w:t xml:space="preserve"> Gobierno de Zamora y Salamanca. Ambas </w:t>
      </w:r>
      <w:r w:rsidR="00DA0AD2" w:rsidRPr="00723038">
        <w:rPr>
          <w:rFonts w:ascii="Times New Roman" w:hAnsi="Times New Roman" w:cs="Times New Roman"/>
        </w:rPr>
        <w:t>entidades ya han acusado recib</w:t>
      </w:r>
      <w:r w:rsidRPr="00723038">
        <w:rPr>
          <w:rFonts w:ascii="Times New Roman" w:hAnsi="Times New Roman" w:cs="Times New Roman"/>
        </w:rPr>
        <w:t xml:space="preserve">o. De modo que la Cadena Humana cuenta con todos los trámites legales y administrativos para su celebración. </w:t>
      </w:r>
    </w:p>
    <w:p w:rsidR="002E0A00" w:rsidRPr="00723038" w:rsidRDefault="002E0A00"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b/>
        </w:rPr>
      </w:pPr>
      <w:r w:rsidRPr="00723038">
        <w:rPr>
          <w:rFonts w:ascii="Times New Roman" w:hAnsi="Times New Roman" w:cs="Times New Roman"/>
          <w:b/>
        </w:rPr>
        <w:t>Cadena Humana</w:t>
      </w:r>
    </w:p>
    <w:p w:rsidR="002E0A00" w:rsidRPr="00723038" w:rsidRDefault="002E0A00" w:rsidP="001E3A21">
      <w:pPr>
        <w:jc w:val="both"/>
        <w:rPr>
          <w:rFonts w:ascii="Times New Roman" w:hAnsi="Times New Roman" w:cs="Times New Roman"/>
        </w:rPr>
      </w:pP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La Cadena Humana comenzará</w:t>
      </w:r>
      <w:r w:rsidR="00B3393C" w:rsidRPr="00723038">
        <w:rPr>
          <w:rFonts w:ascii="Times New Roman" w:hAnsi="Times New Roman" w:cs="Times New Roman"/>
        </w:rPr>
        <w:t xml:space="preserve"> a formarse</w:t>
      </w:r>
      <w:r w:rsidRPr="00723038">
        <w:rPr>
          <w:rFonts w:ascii="Times New Roman" w:hAnsi="Times New Roman" w:cs="Times New Roman"/>
        </w:rPr>
        <w:t xml:space="preserve"> a las 11.00 horas del sábado 12 de abril en el muro de la presa de Almendra. </w:t>
      </w:r>
      <w:r w:rsidR="00E403AA" w:rsidRPr="00723038">
        <w:rPr>
          <w:rFonts w:ascii="Times New Roman" w:hAnsi="Times New Roman" w:cs="Times New Roman"/>
        </w:rPr>
        <w:t>En torno a las 13:00 horas, la periodista de reconocido prestigio</w:t>
      </w:r>
      <w:r w:rsidR="00B3393C" w:rsidRPr="00723038">
        <w:rPr>
          <w:rFonts w:ascii="Times New Roman" w:hAnsi="Times New Roman" w:cs="Times New Roman"/>
        </w:rPr>
        <w:t xml:space="preserve"> Mª José Pintor</w:t>
      </w:r>
      <w:r w:rsidR="00E403AA" w:rsidRPr="00723038">
        <w:rPr>
          <w:rFonts w:ascii="Times New Roman" w:hAnsi="Times New Roman" w:cs="Times New Roman"/>
        </w:rPr>
        <w:t xml:space="preserve"> procederá a la lectura del manifiesto</w:t>
      </w:r>
      <w:r w:rsidR="00B3393C" w:rsidRPr="00723038">
        <w:rPr>
          <w:rFonts w:ascii="Times New Roman" w:hAnsi="Times New Roman" w:cs="Times New Roman"/>
        </w:rPr>
        <w:t>. Y finalmente, a</w:t>
      </w:r>
      <w:r w:rsidRPr="00723038">
        <w:rPr>
          <w:rFonts w:ascii="Times New Roman" w:hAnsi="Times New Roman" w:cs="Times New Roman"/>
        </w:rPr>
        <w:t xml:space="preserve"> partir de las 14:00 hora, en </w:t>
      </w:r>
      <w:proofErr w:type="spellStart"/>
      <w:r w:rsidRPr="00723038">
        <w:rPr>
          <w:rFonts w:ascii="Times New Roman" w:hAnsi="Times New Roman" w:cs="Times New Roman"/>
        </w:rPr>
        <w:t>Cibanal</w:t>
      </w:r>
      <w:proofErr w:type="spellEnd"/>
      <w:r w:rsidRPr="00723038">
        <w:rPr>
          <w:rFonts w:ascii="Times New Roman" w:hAnsi="Times New Roman" w:cs="Times New Roman"/>
        </w:rPr>
        <w:t xml:space="preserve">, se ofrecerá a los asistentes un asado gratuito amenizado con actuaciones musicales como muestra de agradecimiento. </w:t>
      </w:r>
    </w:p>
    <w:p w:rsidR="002E0A00" w:rsidRPr="00723038" w:rsidRDefault="002E0A00" w:rsidP="002E0A00">
      <w:pPr>
        <w:jc w:val="both"/>
        <w:rPr>
          <w:rFonts w:ascii="Times New Roman" w:hAnsi="Times New Roman" w:cs="Times New Roman"/>
        </w:rPr>
      </w:pP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 xml:space="preserve">Para facilitar la asistencia, la AECT Duero-Douro habilitará autobuses gratuitos desde Zamora y Salamanca para que las personas que así lo deseen puedan desplazarse </w:t>
      </w:r>
      <w:r w:rsidR="00E403AA" w:rsidRPr="00723038">
        <w:rPr>
          <w:rFonts w:ascii="Times New Roman" w:hAnsi="Times New Roman" w:cs="Times New Roman"/>
        </w:rPr>
        <w:t xml:space="preserve">en bus </w:t>
      </w:r>
      <w:r w:rsidRPr="00723038">
        <w:rPr>
          <w:rFonts w:ascii="Times New Roman" w:hAnsi="Times New Roman" w:cs="Times New Roman"/>
        </w:rPr>
        <w:t xml:space="preserve">hasta la zona en la que se realizará la cadena en la Presa de Almendra. </w:t>
      </w:r>
    </w:p>
    <w:p w:rsidR="002E0A00" w:rsidRPr="00723038" w:rsidRDefault="002E0A00" w:rsidP="002E0A00">
      <w:pPr>
        <w:jc w:val="both"/>
        <w:rPr>
          <w:rFonts w:ascii="Times New Roman" w:hAnsi="Times New Roman" w:cs="Times New Roman"/>
        </w:rPr>
      </w:pP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Los horarios y puntos de salida de los autobuses serán:</w:t>
      </w:r>
    </w:p>
    <w:p w:rsidR="002E0A00" w:rsidRPr="00723038" w:rsidRDefault="002E0A00" w:rsidP="002E0A00">
      <w:pPr>
        <w:jc w:val="both"/>
        <w:rPr>
          <w:rFonts w:ascii="Times New Roman" w:hAnsi="Times New Roman" w:cs="Times New Roman"/>
        </w:rPr>
      </w:pPr>
    </w:p>
    <w:p w:rsidR="002E0A00" w:rsidRPr="00723038" w:rsidRDefault="002E0A00" w:rsidP="002E0A00">
      <w:pPr>
        <w:pStyle w:val="Prrafodelista"/>
        <w:numPr>
          <w:ilvl w:val="0"/>
          <w:numId w:val="3"/>
        </w:numPr>
        <w:jc w:val="both"/>
        <w:rPr>
          <w:rFonts w:ascii="Times New Roman" w:hAnsi="Times New Roman" w:cs="Times New Roman"/>
        </w:rPr>
      </w:pPr>
      <w:r w:rsidRPr="00723038">
        <w:rPr>
          <w:rFonts w:ascii="Times New Roman" w:hAnsi="Times New Roman" w:cs="Times New Roman"/>
        </w:rPr>
        <w:t xml:space="preserve">Salida desde Salamanca: 9:15 h. Plaza de Gabriel y Galán (Parada del bus Av. </w:t>
      </w:r>
      <w:proofErr w:type="spellStart"/>
      <w:r w:rsidRPr="00723038">
        <w:rPr>
          <w:rFonts w:ascii="Times New Roman" w:hAnsi="Times New Roman" w:cs="Times New Roman"/>
        </w:rPr>
        <w:t>Mirat</w:t>
      </w:r>
      <w:proofErr w:type="spellEnd"/>
      <w:r w:rsidRPr="00723038">
        <w:rPr>
          <w:rFonts w:ascii="Times New Roman" w:hAnsi="Times New Roman" w:cs="Times New Roman"/>
        </w:rPr>
        <w:t xml:space="preserve"> 35 - 39).</w:t>
      </w:r>
    </w:p>
    <w:p w:rsidR="002E0A00" w:rsidRPr="00723038" w:rsidRDefault="002E0A00" w:rsidP="00E403AA">
      <w:pPr>
        <w:pStyle w:val="Prrafodelista"/>
        <w:numPr>
          <w:ilvl w:val="0"/>
          <w:numId w:val="3"/>
        </w:numPr>
        <w:spacing w:after="240"/>
        <w:jc w:val="both"/>
        <w:rPr>
          <w:rFonts w:ascii="Times New Roman" w:hAnsi="Times New Roman" w:cs="Times New Roman"/>
        </w:rPr>
      </w:pPr>
      <w:r w:rsidRPr="00723038">
        <w:rPr>
          <w:rFonts w:ascii="Times New Roman" w:hAnsi="Times New Roman" w:cs="Times New Roman"/>
        </w:rPr>
        <w:t>Salida desde Zamora: 9:15 h. Parque de la Marina, enfrente del edificio de la Junta de Castilla y León.</w:t>
      </w: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 xml:space="preserve">Los autobuses saldrán de vuelta desde </w:t>
      </w:r>
      <w:proofErr w:type="spellStart"/>
      <w:r w:rsidRPr="00723038">
        <w:rPr>
          <w:rFonts w:ascii="Times New Roman" w:hAnsi="Times New Roman" w:cs="Times New Roman"/>
        </w:rPr>
        <w:t>Cibanal</w:t>
      </w:r>
      <w:proofErr w:type="spellEnd"/>
      <w:r w:rsidRPr="00723038">
        <w:rPr>
          <w:rFonts w:ascii="Times New Roman" w:hAnsi="Times New Roman" w:cs="Times New Roman"/>
        </w:rPr>
        <w:t xml:space="preserve"> hacia Salamanca y Zamora, respectivamente, a las 17:00 horas.</w:t>
      </w:r>
    </w:p>
    <w:p w:rsidR="002E0A00" w:rsidRPr="00723038" w:rsidRDefault="002E0A00" w:rsidP="002E0A00">
      <w:pPr>
        <w:jc w:val="both"/>
        <w:rPr>
          <w:rFonts w:ascii="Times New Roman" w:hAnsi="Times New Roman" w:cs="Times New Roman"/>
        </w:rPr>
      </w:pP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 xml:space="preserve">Además, habrá un autobús Lanzadera que llevará a la gente desde </w:t>
      </w:r>
      <w:proofErr w:type="spellStart"/>
      <w:r w:rsidRPr="00723038">
        <w:rPr>
          <w:rFonts w:ascii="Times New Roman" w:hAnsi="Times New Roman" w:cs="Times New Roman"/>
        </w:rPr>
        <w:t>Cibanal</w:t>
      </w:r>
      <w:proofErr w:type="spellEnd"/>
      <w:r w:rsidRPr="00723038">
        <w:rPr>
          <w:rFonts w:ascii="Times New Roman" w:hAnsi="Times New Roman" w:cs="Times New Roman"/>
        </w:rPr>
        <w:t xml:space="preserve"> hasta la Presa de Almendra y viceversa, desde las 10:30 h hasta las 15:00 h. Con una frecuencia de unos 15 min.</w:t>
      </w:r>
    </w:p>
    <w:p w:rsidR="002E0A00" w:rsidRPr="00723038" w:rsidRDefault="002E0A00" w:rsidP="002E0A00">
      <w:pPr>
        <w:jc w:val="both"/>
        <w:rPr>
          <w:rFonts w:ascii="Times New Roman" w:hAnsi="Times New Roman" w:cs="Times New Roman"/>
        </w:rPr>
      </w:pPr>
    </w:p>
    <w:p w:rsidR="002E0A00" w:rsidRPr="00723038" w:rsidRDefault="002E0A00" w:rsidP="002E0A00">
      <w:pPr>
        <w:jc w:val="both"/>
        <w:rPr>
          <w:rFonts w:ascii="Times New Roman" w:hAnsi="Times New Roman" w:cs="Times New Roman"/>
        </w:rPr>
      </w:pPr>
      <w:r w:rsidRPr="00723038">
        <w:rPr>
          <w:rFonts w:ascii="Times New Roman" w:hAnsi="Times New Roman" w:cs="Times New Roman"/>
        </w:rPr>
        <w:t>Para las personas que se desplacen en coche particular podrán aparcar en los siguientes puntos:</w:t>
      </w:r>
    </w:p>
    <w:p w:rsidR="002E0A00" w:rsidRPr="00723038" w:rsidRDefault="002E0A00" w:rsidP="002E0A00">
      <w:pPr>
        <w:jc w:val="both"/>
        <w:rPr>
          <w:rFonts w:ascii="Times New Roman" w:hAnsi="Times New Roman" w:cs="Times New Roman"/>
        </w:rPr>
      </w:pPr>
    </w:p>
    <w:p w:rsidR="002E0A00" w:rsidRPr="00723038" w:rsidRDefault="002E0A00" w:rsidP="002E0A00">
      <w:pPr>
        <w:pStyle w:val="Prrafodelista"/>
        <w:numPr>
          <w:ilvl w:val="0"/>
          <w:numId w:val="6"/>
        </w:numPr>
        <w:jc w:val="both"/>
        <w:rPr>
          <w:rFonts w:ascii="Times New Roman" w:hAnsi="Times New Roman" w:cs="Times New Roman"/>
        </w:rPr>
      </w:pPr>
      <w:r w:rsidRPr="00723038">
        <w:rPr>
          <w:rFonts w:ascii="Times New Roman" w:hAnsi="Times New Roman" w:cs="Times New Roman"/>
        </w:rPr>
        <w:t>Desde Salamanca (Ctra. SA-315): a la entrada de la presa, Pto.km 64 en los espacios disponibles,</w:t>
      </w:r>
    </w:p>
    <w:p w:rsidR="002E0A00" w:rsidRPr="00723038" w:rsidRDefault="002E0A00" w:rsidP="002E0A00">
      <w:pPr>
        <w:pStyle w:val="Prrafodelista"/>
        <w:numPr>
          <w:ilvl w:val="0"/>
          <w:numId w:val="6"/>
        </w:numPr>
        <w:jc w:val="both"/>
        <w:rPr>
          <w:rFonts w:ascii="Times New Roman" w:hAnsi="Times New Roman" w:cs="Times New Roman"/>
        </w:rPr>
      </w:pPr>
      <w:r w:rsidRPr="00723038">
        <w:rPr>
          <w:rFonts w:ascii="Times New Roman" w:hAnsi="Times New Roman" w:cs="Times New Roman"/>
        </w:rPr>
        <w:t>Desde Zamora (</w:t>
      </w:r>
      <w:proofErr w:type="spellStart"/>
      <w:r w:rsidRPr="00723038">
        <w:rPr>
          <w:rFonts w:ascii="Times New Roman" w:hAnsi="Times New Roman" w:cs="Times New Roman"/>
        </w:rPr>
        <w:t>Crta</w:t>
      </w:r>
      <w:proofErr w:type="spellEnd"/>
      <w:r w:rsidRPr="00723038">
        <w:rPr>
          <w:rFonts w:ascii="Times New Roman" w:hAnsi="Times New Roman" w:cs="Times New Roman"/>
        </w:rPr>
        <w:t xml:space="preserve">. ZA-315): en el entorno de la presa (a unos 200m) en el </w:t>
      </w:r>
      <w:proofErr w:type="spellStart"/>
      <w:r w:rsidRPr="00723038">
        <w:rPr>
          <w:rFonts w:ascii="Times New Roman" w:hAnsi="Times New Roman" w:cs="Times New Roman"/>
        </w:rPr>
        <w:t>pto</w:t>
      </w:r>
      <w:proofErr w:type="spellEnd"/>
      <w:r w:rsidRPr="00723038">
        <w:rPr>
          <w:rFonts w:ascii="Times New Roman" w:hAnsi="Times New Roman" w:cs="Times New Roman"/>
        </w:rPr>
        <w:t xml:space="preserve"> Km 4.4 en los espacios disponibles</w:t>
      </w:r>
    </w:p>
    <w:p w:rsidR="002E0A00" w:rsidRPr="00723038" w:rsidRDefault="002E0A00" w:rsidP="002E0A00">
      <w:pPr>
        <w:pStyle w:val="Prrafodelista"/>
        <w:numPr>
          <w:ilvl w:val="0"/>
          <w:numId w:val="6"/>
        </w:numPr>
        <w:jc w:val="both"/>
        <w:rPr>
          <w:rFonts w:ascii="Times New Roman" w:hAnsi="Times New Roman" w:cs="Times New Roman"/>
        </w:rPr>
      </w:pPr>
      <w:r w:rsidRPr="00723038">
        <w:rPr>
          <w:rFonts w:ascii="Times New Roman" w:hAnsi="Times New Roman" w:cs="Times New Roman"/>
        </w:rPr>
        <w:t xml:space="preserve">o aparcar en </w:t>
      </w:r>
      <w:proofErr w:type="spellStart"/>
      <w:r w:rsidRPr="00723038">
        <w:rPr>
          <w:rFonts w:ascii="Times New Roman" w:hAnsi="Times New Roman" w:cs="Times New Roman"/>
        </w:rPr>
        <w:t>Cibanal</w:t>
      </w:r>
      <w:proofErr w:type="spellEnd"/>
      <w:r w:rsidRPr="00723038">
        <w:rPr>
          <w:rFonts w:ascii="Times New Roman" w:hAnsi="Times New Roman" w:cs="Times New Roman"/>
        </w:rPr>
        <w:t xml:space="preserve"> directamente y coger el autobús lanzadera que llevará a la gente desde </w:t>
      </w:r>
      <w:proofErr w:type="spellStart"/>
      <w:r w:rsidRPr="00723038">
        <w:rPr>
          <w:rFonts w:ascii="Times New Roman" w:hAnsi="Times New Roman" w:cs="Times New Roman"/>
        </w:rPr>
        <w:t>Cibanal</w:t>
      </w:r>
      <w:proofErr w:type="spellEnd"/>
      <w:r w:rsidRPr="00723038">
        <w:rPr>
          <w:rFonts w:ascii="Times New Roman" w:hAnsi="Times New Roman" w:cs="Times New Roman"/>
        </w:rPr>
        <w:t xml:space="preserve"> hasta la Presa de Almendra.</w:t>
      </w:r>
    </w:p>
    <w:p w:rsidR="002E0A00" w:rsidRPr="00723038" w:rsidRDefault="002E0A00" w:rsidP="001E3A21">
      <w:pPr>
        <w:jc w:val="both"/>
        <w:rPr>
          <w:rFonts w:ascii="Times New Roman" w:hAnsi="Times New Roman" w:cs="Times New Roman"/>
        </w:rPr>
      </w:pPr>
    </w:p>
    <w:p w:rsidR="00906433" w:rsidRPr="00723038" w:rsidRDefault="002E0A00" w:rsidP="001E3A21">
      <w:pPr>
        <w:jc w:val="both"/>
        <w:rPr>
          <w:rFonts w:ascii="Times New Roman" w:hAnsi="Times New Roman" w:cs="Times New Roman"/>
        </w:rPr>
      </w:pPr>
      <w:r w:rsidRPr="00723038">
        <w:rPr>
          <w:rFonts w:ascii="Times New Roman" w:hAnsi="Times New Roman" w:cs="Times New Roman"/>
        </w:rPr>
        <w:t>Para organizar toda la logística de la</w:t>
      </w:r>
      <w:r w:rsidR="00906433" w:rsidRPr="00723038">
        <w:rPr>
          <w:rFonts w:ascii="Times New Roman" w:hAnsi="Times New Roman" w:cs="Times New Roman"/>
        </w:rPr>
        <w:t xml:space="preserve"> protesta</w:t>
      </w:r>
      <w:r w:rsidR="00E403AA" w:rsidRPr="00723038">
        <w:rPr>
          <w:rFonts w:ascii="Times New Roman" w:hAnsi="Times New Roman" w:cs="Times New Roman"/>
        </w:rPr>
        <w:t>,</w:t>
      </w:r>
      <w:r w:rsidR="00906433" w:rsidRPr="00723038">
        <w:rPr>
          <w:rFonts w:ascii="Times New Roman" w:hAnsi="Times New Roman" w:cs="Times New Roman"/>
        </w:rPr>
        <w:t xml:space="preserve"> la AECT Duero-Douro ha puesto a disposición de los </w:t>
      </w:r>
      <w:hyperlink r:id="rId10" w:history="1">
        <w:r w:rsidR="00906433" w:rsidRPr="00723038">
          <w:rPr>
            <w:rStyle w:val="Hipervnculo"/>
            <w:rFonts w:ascii="Times New Roman" w:hAnsi="Times New Roman" w:cs="Times New Roman"/>
          </w:rPr>
          <w:t>asistentes un formulario onl</w:t>
        </w:r>
        <w:bookmarkStart w:id="0" w:name="_GoBack"/>
        <w:bookmarkEnd w:id="0"/>
        <w:r w:rsidR="00906433" w:rsidRPr="00723038">
          <w:rPr>
            <w:rStyle w:val="Hipervnculo"/>
            <w:rFonts w:ascii="Times New Roman" w:hAnsi="Times New Roman" w:cs="Times New Roman"/>
          </w:rPr>
          <w:t>i</w:t>
        </w:r>
        <w:r w:rsidR="00906433" w:rsidRPr="00723038">
          <w:rPr>
            <w:rStyle w:val="Hipervnculo"/>
            <w:rFonts w:ascii="Times New Roman" w:hAnsi="Times New Roman" w:cs="Times New Roman"/>
          </w:rPr>
          <w:t>ne</w:t>
        </w:r>
      </w:hyperlink>
      <w:r w:rsidR="00906433" w:rsidRPr="00723038">
        <w:rPr>
          <w:rFonts w:ascii="Times New Roman" w:hAnsi="Times New Roman" w:cs="Times New Roman"/>
        </w:rPr>
        <w:t xml:space="preserve"> para que las personas que van a asistir lo cumplimenten. Este formulario servirá como orientación a la organización. El formulario también estará disponible en formato físico en los diferentes ayuntamientos del territorio que han mostrado su apoyo a la protesta.</w:t>
      </w:r>
    </w:p>
    <w:p w:rsidR="00906433" w:rsidRPr="00723038" w:rsidRDefault="00906433" w:rsidP="001E3A21">
      <w:pPr>
        <w:jc w:val="both"/>
        <w:rPr>
          <w:rFonts w:ascii="Times New Roman" w:hAnsi="Times New Roman" w:cs="Times New Roman"/>
        </w:rPr>
      </w:pPr>
    </w:p>
    <w:p w:rsidR="00906433" w:rsidRPr="00723038" w:rsidRDefault="00906433" w:rsidP="001E3A21">
      <w:pPr>
        <w:jc w:val="both"/>
        <w:rPr>
          <w:rFonts w:ascii="Times New Roman" w:hAnsi="Times New Roman" w:cs="Times New Roman"/>
        </w:rPr>
      </w:pPr>
      <w:r w:rsidRPr="00723038">
        <w:rPr>
          <w:rFonts w:ascii="Times New Roman" w:hAnsi="Times New Roman" w:cs="Times New Roman"/>
        </w:rPr>
        <w:t xml:space="preserve">Además, para aquellas personas que quieran ayudar durante el día de la Cadena Humana de </w:t>
      </w:r>
      <w:hyperlink r:id="rId11" w:history="1">
        <w:r w:rsidRPr="00723038">
          <w:rPr>
            <w:rStyle w:val="Hipervnculo"/>
            <w:rFonts w:ascii="Times New Roman" w:hAnsi="Times New Roman" w:cs="Times New Roman"/>
          </w:rPr>
          <w:t>forma voluntaria, se ha habilitado también un formulario online para que puedan inscribirse</w:t>
        </w:r>
      </w:hyperlink>
      <w:r w:rsidRPr="00723038">
        <w:rPr>
          <w:rFonts w:ascii="Times New Roman" w:hAnsi="Times New Roman" w:cs="Times New Roman"/>
        </w:rPr>
        <w:t xml:space="preserve">. Las personas voluntarias serán contactadas por la AECT Duero-Douro para coordinar su trabajo durante la realización de la protesta. </w:t>
      </w:r>
    </w:p>
    <w:p w:rsidR="00906433" w:rsidRPr="00723038" w:rsidRDefault="00906433" w:rsidP="001E3A21">
      <w:pPr>
        <w:jc w:val="both"/>
        <w:rPr>
          <w:rFonts w:ascii="Times New Roman" w:hAnsi="Times New Roman" w:cs="Times New Roman"/>
        </w:rPr>
      </w:pPr>
    </w:p>
    <w:p w:rsidR="00906433" w:rsidRPr="00723038" w:rsidRDefault="00906433" w:rsidP="001E3A21">
      <w:pPr>
        <w:jc w:val="both"/>
        <w:rPr>
          <w:rFonts w:ascii="Times New Roman" w:hAnsi="Times New Roman" w:cs="Times New Roman"/>
          <w:b/>
        </w:rPr>
      </w:pPr>
      <w:r w:rsidRPr="00723038">
        <w:rPr>
          <w:rFonts w:ascii="Times New Roman" w:hAnsi="Times New Roman" w:cs="Times New Roman"/>
          <w:b/>
        </w:rPr>
        <w:t>Web</w:t>
      </w:r>
    </w:p>
    <w:p w:rsidR="00906433" w:rsidRPr="00723038" w:rsidRDefault="00906433" w:rsidP="001E3A21">
      <w:pPr>
        <w:jc w:val="both"/>
        <w:rPr>
          <w:rFonts w:ascii="Times New Roman" w:hAnsi="Times New Roman" w:cs="Times New Roman"/>
        </w:rPr>
      </w:pPr>
    </w:p>
    <w:p w:rsidR="00906433" w:rsidRPr="00723038" w:rsidRDefault="00906433" w:rsidP="001E3A21">
      <w:pPr>
        <w:jc w:val="both"/>
        <w:rPr>
          <w:rFonts w:ascii="Times New Roman" w:hAnsi="Times New Roman" w:cs="Times New Roman"/>
        </w:rPr>
      </w:pPr>
      <w:r w:rsidRPr="00723038">
        <w:rPr>
          <w:rFonts w:ascii="Times New Roman" w:hAnsi="Times New Roman" w:cs="Times New Roman"/>
        </w:rPr>
        <w:t xml:space="preserve">Para que todas las personas tengan la información de la Cadena Humana actualizada, se ha creado una web con toda la información. </w:t>
      </w:r>
      <w:hyperlink r:id="rId12" w:history="1">
        <w:r w:rsidR="000C37E8" w:rsidRPr="00723038">
          <w:rPr>
            <w:rStyle w:val="Hipervnculo"/>
            <w:rFonts w:ascii="Times New Roman" w:hAnsi="Times New Roman" w:cs="Times New Roman"/>
          </w:rPr>
          <w:t>La web se encuentra disponible en el siguiente enlace</w:t>
        </w:r>
      </w:hyperlink>
      <w:r w:rsidR="000C37E8" w:rsidRPr="00723038">
        <w:rPr>
          <w:rFonts w:ascii="Times New Roman" w:hAnsi="Times New Roman" w:cs="Times New Roman"/>
        </w:rPr>
        <w:t>.</w:t>
      </w:r>
    </w:p>
    <w:p w:rsidR="00906433" w:rsidRPr="00723038" w:rsidRDefault="00906433"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p>
    <w:p w:rsidR="002E0A00" w:rsidRPr="00723038" w:rsidRDefault="002E0A00" w:rsidP="001E3A21">
      <w:pPr>
        <w:jc w:val="both"/>
        <w:rPr>
          <w:rFonts w:ascii="Times New Roman" w:hAnsi="Times New Roman" w:cs="Times New Roman"/>
        </w:rPr>
      </w:pPr>
    </w:p>
    <w:p w:rsidR="00723038" w:rsidRPr="00723038" w:rsidRDefault="00723038" w:rsidP="001E3A21">
      <w:pPr>
        <w:jc w:val="both"/>
        <w:rPr>
          <w:rFonts w:ascii="Times New Roman" w:hAnsi="Times New Roman" w:cs="Times New Roman"/>
          <w:b/>
        </w:rPr>
      </w:pPr>
    </w:p>
    <w:p w:rsidR="00723038" w:rsidRDefault="00723038" w:rsidP="001E3A21">
      <w:pPr>
        <w:jc w:val="both"/>
        <w:rPr>
          <w:rFonts w:ascii="Times New Roman" w:hAnsi="Times New Roman" w:cs="Times New Roman"/>
          <w:b/>
        </w:rPr>
      </w:pPr>
    </w:p>
    <w:p w:rsidR="00723038" w:rsidRDefault="00723038" w:rsidP="001E3A21">
      <w:pPr>
        <w:jc w:val="both"/>
        <w:rPr>
          <w:rFonts w:ascii="Times New Roman" w:hAnsi="Times New Roman" w:cs="Times New Roman"/>
          <w:b/>
        </w:rPr>
      </w:pPr>
    </w:p>
    <w:p w:rsidR="002E0A00" w:rsidRPr="00723038" w:rsidRDefault="002E0A00" w:rsidP="001E3A21">
      <w:pPr>
        <w:jc w:val="both"/>
        <w:rPr>
          <w:rFonts w:ascii="Times New Roman" w:hAnsi="Times New Roman" w:cs="Times New Roman"/>
          <w:b/>
        </w:rPr>
      </w:pPr>
      <w:r w:rsidRPr="00723038">
        <w:rPr>
          <w:rFonts w:ascii="Times New Roman" w:hAnsi="Times New Roman" w:cs="Times New Roman"/>
          <w:b/>
        </w:rPr>
        <w:t>ANEXOS</w:t>
      </w:r>
    </w:p>
    <w:p w:rsidR="001E3A21" w:rsidRPr="00723038" w:rsidRDefault="001E3A21" w:rsidP="001E3A21">
      <w:pPr>
        <w:jc w:val="both"/>
        <w:rPr>
          <w:rFonts w:ascii="Times New Roman" w:hAnsi="Times New Roman" w:cs="Times New Roman"/>
        </w:rPr>
      </w:pPr>
    </w:p>
    <w:p w:rsidR="001E3A21" w:rsidRPr="00723038" w:rsidRDefault="001E3A21" w:rsidP="001E3A21">
      <w:pPr>
        <w:jc w:val="both"/>
        <w:rPr>
          <w:rFonts w:ascii="Times New Roman" w:hAnsi="Times New Roman" w:cs="Times New Roman"/>
          <w:b/>
        </w:rPr>
      </w:pPr>
      <w:r w:rsidRPr="00723038">
        <w:rPr>
          <w:rFonts w:ascii="Times New Roman" w:hAnsi="Times New Roman" w:cs="Times New Roman"/>
          <w:b/>
        </w:rPr>
        <w:t>Los hechos</w:t>
      </w:r>
    </w:p>
    <w:p w:rsidR="00416738" w:rsidRPr="00723038" w:rsidRDefault="00416738" w:rsidP="001E3A21">
      <w:pPr>
        <w:jc w:val="both"/>
        <w:rPr>
          <w:rFonts w:ascii="Times New Roman" w:hAnsi="Times New Roman" w:cs="Times New Roman"/>
        </w:rPr>
      </w:pPr>
    </w:p>
    <w:p w:rsidR="00416738" w:rsidRPr="00723038" w:rsidRDefault="00416738" w:rsidP="00416738">
      <w:pPr>
        <w:jc w:val="both"/>
        <w:rPr>
          <w:rFonts w:ascii="Times New Roman" w:hAnsi="Times New Roman" w:cs="Times New Roman"/>
        </w:rPr>
      </w:pPr>
      <w:r w:rsidRPr="00723038">
        <w:rPr>
          <w:rFonts w:ascii="Times New Roman" w:hAnsi="Times New Roman" w:cs="Times New Roman"/>
        </w:rPr>
        <w:t>La presa de Almendra es una de las mayores obras de ingeniería hidroeléctrica de Europa. Ubicada en el curso inferior del Tormes es la presa más alta de España, una de las más altas de Europa con 202 metros de altura. Su coronación tiene una longitud de 567 metros y por ella discurren las carreteras SA-315 y ZA-135 marcando el límite provincial entre Zamora y Salamanca. La presa fue inaugurada en 1970 en plena dictadura franquista, tras siete años de obras que supusieron un cambio para el territorio. Pues no solo fue un nicho de trabajo que actuó como un espejismo de abundancia por unos años (acabadas las obras, se acabó el empleo), sino que para ser construida tuvieron que ser anega</w:t>
      </w:r>
      <w:r w:rsidR="00E403AA" w:rsidRPr="00723038">
        <w:rPr>
          <w:rFonts w:ascii="Times New Roman" w:hAnsi="Times New Roman" w:cs="Times New Roman"/>
        </w:rPr>
        <w:t>das</w:t>
      </w:r>
      <w:r w:rsidRPr="00723038">
        <w:rPr>
          <w:rFonts w:ascii="Times New Roman" w:hAnsi="Times New Roman" w:cs="Times New Roman"/>
        </w:rPr>
        <w:t xml:space="preserve"> miles de hectáreas. Los municipios de Almendra, </w:t>
      </w:r>
      <w:proofErr w:type="spellStart"/>
      <w:r w:rsidRPr="00723038">
        <w:rPr>
          <w:rFonts w:ascii="Times New Roman" w:hAnsi="Times New Roman" w:cs="Times New Roman"/>
        </w:rPr>
        <w:t>Villaseco</w:t>
      </w:r>
      <w:proofErr w:type="spellEnd"/>
      <w:r w:rsidRPr="00723038">
        <w:rPr>
          <w:rFonts w:ascii="Times New Roman" w:hAnsi="Times New Roman" w:cs="Times New Roman"/>
        </w:rPr>
        <w:t xml:space="preserve"> de los Reyes, El Manzano, Ledesma, Sardón de los Frailes y Monleras en Salamanca; y </w:t>
      </w:r>
      <w:proofErr w:type="spellStart"/>
      <w:r w:rsidRPr="00723038">
        <w:rPr>
          <w:rFonts w:ascii="Times New Roman" w:hAnsi="Times New Roman" w:cs="Times New Roman"/>
        </w:rPr>
        <w:t>Carbellino</w:t>
      </w:r>
      <w:proofErr w:type="spellEnd"/>
      <w:r w:rsidRPr="00723038">
        <w:rPr>
          <w:rFonts w:ascii="Times New Roman" w:hAnsi="Times New Roman" w:cs="Times New Roman"/>
        </w:rPr>
        <w:t xml:space="preserve"> de Sayago, </w:t>
      </w:r>
      <w:proofErr w:type="spellStart"/>
      <w:r w:rsidRPr="00723038">
        <w:rPr>
          <w:rFonts w:ascii="Times New Roman" w:hAnsi="Times New Roman" w:cs="Times New Roman"/>
        </w:rPr>
        <w:t>Roelos</w:t>
      </w:r>
      <w:proofErr w:type="spellEnd"/>
      <w:r w:rsidRPr="00723038">
        <w:rPr>
          <w:rFonts w:ascii="Times New Roman" w:hAnsi="Times New Roman" w:cs="Times New Roman"/>
        </w:rPr>
        <w:t xml:space="preserve"> de Sayago, Salce y Villar del Buey, vieron como parte de su territorio fue sumergido. Pero de todas estas localidades, la peor parada fue </w:t>
      </w:r>
      <w:proofErr w:type="spellStart"/>
      <w:r w:rsidRPr="00723038">
        <w:rPr>
          <w:rFonts w:ascii="Times New Roman" w:hAnsi="Times New Roman" w:cs="Times New Roman"/>
        </w:rPr>
        <w:t>Argusino</w:t>
      </w:r>
      <w:proofErr w:type="spellEnd"/>
      <w:r w:rsidRPr="00723038">
        <w:rPr>
          <w:rFonts w:ascii="Times New Roman" w:hAnsi="Times New Roman" w:cs="Times New Roman"/>
        </w:rPr>
        <w:t xml:space="preserve">, que quedó completamente anegada y su población desplazada hacia otras localidades. </w:t>
      </w:r>
    </w:p>
    <w:p w:rsidR="00416738" w:rsidRPr="00723038" w:rsidRDefault="00416738" w:rsidP="00416738">
      <w:pPr>
        <w:jc w:val="both"/>
        <w:rPr>
          <w:rFonts w:ascii="Times New Roman" w:hAnsi="Times New Roman" w:cs="Times New Roman"/>
        </w:rPr>
      </w:pPr>
    </w:p>
    <w:p w:rsidR="001E3A21" w:rsidRPr="00723038" w:rsidRDefault="00416738" w:rsidP="00416738">
      <w:pPr>
        <w:jc w:val="both"/>
        <w:rPr>
          <w:rFonts w:ascii="Times New Roman" w:hAnsi="Times New Roman" w:cs="Times New Roman"/>
        </w:rPr>
      </w:pPr>
      <w:r w:rsidRPr="00723038">
        <w:rPr>
          <w:rFonts w:ascii="Times New Roman" w:hAnsi="Times New Roman" w:cs="Times New Roman"/>
        </w:rPr>
        <w:t>La presa de Almendra es tan solo uno de los ejemplos de tantos embalses que fueron construidos en aquel momento. Un momento donde la producción de energía se priorizó por encima de los habitantes del territorio. Un momento en el que el territorio rural pasó a estar al servicio de las grandes ciudades para producir energía. Aun así, dada la magnitud de la obra, ésta se concibió con espacios reservados para su admiración, es decir, miradores. Concretamente, dos espacios amplios, con aparcamientos, donde de forma libre las personas podían parar a observar el paisaje y la magnitud de esta construcción civil. Con el paso del tiempo y el desarrollo turístico de la zona, visitar la presa se convirtió en un punto de parada obligatorio. Eso sí, nunca de forma masiva, siempre de forma amable, respetuosa con el entorno, sin generar ningún problema. Tal ha sido la</w:t>
      </w:r>
      <w:r w:rsidR="00B3393C" w:rsidRPr="00723038">
        <w:rPr>
          <w:rFonts w:ascii="Times New Roman" w:hAnsi="Times New Roman" w:cs="Times New Roman"/>
        </w:rPr>
        <w:t xml:space="preserve"> importancia de la</w:t>
      </w:r>
      <w:r w:rsidRPr="00723038">
        <w:rPr>
          <w:rFonts w:ascii="Times New Roman" w:hAnsi="Times New Roman" w:cs="Times New Roman"/>
        </w:rPr>
        <w:t xml:space="preserve"> presa y su embalse</w:t>
      </w:r>
      <w:r w:rsidR="00B3393C" w:rsidRPr="00723038">
        <w:rPr>
          <w:rFonts w:ascii="Times New Roman" w:hAnsi="Times New Roman" w:cs="Times New Roman"/>
        </w:rPr>
        <w:t xml:space="preserve"> que se conoce</w:t>
      </w:r>
      <w:r w:rsidRPr="00723038">
        <w:rPr>
          <w:rFonts w:ascii="Times New Roman" w:hAnsi="Times New Roman" w:cs="Times New Roman"/>
        </w:rPr>
        <w:t xml:space="preserve"> como el mar interior de Castilla y León</w:t>
      </w:r>
      <w:r w:rsidR="00B3393C" w:rsidRPr="00723038">
        <w:rPr>
          <w:rFonts w:ascii="Times New Roman" w:hAnsi="Times New Roman" w:cs="Times New Roman"/>
        </w:rPr>
        <w:t>,</w:t>
      </w:r>
      <w:r w:rsidRPr="00723038">
        <w:rPr>
          <w:rFonts w:ascii="Times New Roman" w:hAnsi="Times New Roman" w:cs="Times New Roman"/>
        </w:rPr>
        <w:t xml:space="preserve"> y en momentos en los que </w:t>
      </w:r>
      <w:r w:rsidR="00B3393C" w:rsidRPr="00723038">
        <w:rPr>
          <w:rFonts w:ascii="Times New Roman" w:hAnsi="Times New Roman" w:cs="Times New Roman"/>
        </w:rPr>
        <w:t>el nivel del agua</w:t>
      </w:r>
      <w:r w:rsidRPr="00723038">
        <w:rPr>
          <w:rFonts w:ascii="Times New Roman" w:hAnsi="Times New Roman" w:cs="Times New Roman"/>
        </w:rPr>
        <w:t xml:space="preserve"> roza los límites de su capacidad, Iberdrola, la empresa que gestiona el embalse</w:t>
      </w:r>
      <w:r w:rsidR="00B3393C" w:rsidRPr="00723038">
        <w:rPr>
          <w:rFonts w:ascii="Times New Roman" w:hAnsi="Times New Roman" w:cs="Times New Roman"/>
        </w:rPr>
        <w:t>,</w:t>
      </w:r>
      <w:r w:rsidRPr="00723038">
        <w:rPr>
          <w:rFonts w:ascii="Times New Roman" w:hAnsi="Times New Roman" w:cs="Times New Roman"/>
        </w:rPr>
        <w:t xml:space="preserve"> ha publicado videos e imágenes en sus redes sociales promocionando la imagen.</w:t>
      </w:r>
    </w:p>
    <w:p w:rsidR="00906433" w:rsidRPr="00723038" w:rsidRDefault="00906433" w:rsidP="00416738">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 xml:space="preserve">Pero todo cambió a finales de noviembre de 2024, momento en el que Iberdrola finalizó unas obras muy sencillas, pero de gran alcance para los diferentes sectores socioeconómicos de Arribes del Duero. Esta actuación consistió en el vallado completo de los miradores que se encuentran en la presa de Almendra, la señalización horizontal que prohíbe el estacionamiento en el parking de los miradores y la colación de 600 metros de bolardos que impiden aparcar en las carreteras SA-315 / ZA-315. Todo ello impide que sea físicamente imposible parar, medidas todas ellas encaminadas a lanzar un mensaje claro a la población y al turista y que pretende expulsar de este territorio tanto al que viene a </w:t>
      </w:r>
      <w:r w:rsidR="009F30BD" w:rsidRPr="00723038">
        <w:rPr>
          <w:rFonts w:ascii="Times New Roman" w:hAnsi="Times New Roman" w:cs="Times New Roman"/>
        </w:rPr>
        <w:t>él,</w:t>
      </w:r>
      <w:r w:rsidRPr="00723038">
        <w:rPr>
          <w:rFonts w:ascii="Times New Roman" w:hAnsi="Times New Roman" w:cs="Times New Roman"/>
        </w:rPr>
        <w:t xml:space="preserve"> como a aquellas personas que se dedican empresarialmente al turismo. </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 xml:space="preserve">El motivo que la eléctrica ha dado para llevar </w:t>
      </w:r>
      <w:r w:rsidR="009F30BD" w:rsidRPr="00723038">
        <w:rPr>
          <w:rFonts w:ascii="Times New Roman" w:hAnsi="Times New Roman" w:cs="Times New Roman"/>
        </w:rPr>
        <w:t xml:space="preserve">a cabo </w:t>
      </w:r>
      <w:r w:rsidRPr="00723038">
        <w:rPr>
          <w:rFonts w:ascii="Times New Roman" w:hAnsi="Times New Roman" w:cs="Times New Roman"/>
        </w:rPr>
        <w:t>esta actuación</w:t>
      </w:r>
      <w:r w:rsidR="009F30BD" w:rsidRPr="00723038">
        <w:rPr>
          <w:rFonts w:ascii="Times New Roman" w:hAnsi="Times New Roman" w:cs="Times New Roman"/>
        </w:rPr>
        <w:t xml:space="preserve"> al ser</w:t>
      </w:r>
      <w:r w:rsidRPr="00723038">
        <w:rPr>
          <w:rFonts w:ascii="Times New Roman" w:hAnsi="Times New Roman" w:cs="Times New Roman"/>
        </w:rPr>
        <w:t xml:space="preserve"> preguntada por diferentes medios de comunicación</w:t>
      </w:r>
      <w:r w:rsidR="009F30BD" w:rsidRPr="00723038">
        <w:rPr>
          <w:rFonts w:ascii="Times New Roman" w:hAnsi="Times New Roman" w:cs="Times New Roman"/>
        </w:rPr>
        <w:t>,</w:t>
      </w:r>
      <w:r w:rsidRPr="00723038">
        <w:rPr>
          <w:rFonts w:ascii="Times New Roman" w:hAnsi="Times New Roman" w:cs="Times New Roman"/>
        </w:rPr>
        <w:t xml:space="preserve"> es el cumplimiento de la norma europea por la que no estaría permitido estacionar en la coronación de las infraestructuras hidroelé</w:t>
      </w:r>
      <w:r w:rsidR="009F30BD" w:rsidRPr="00723038">
        <w:rPr>
          <w:rFonts w:ascii="Times New Roman" w:hAnsi="Times New Roman" w:cs="Times New Roman"/>
        </w:rPr>
        <w:t xml:space="preserve">ctricas. Un hecho que </w:t>
      </w:r>
      <w:r w:rsidR="009F30BD" w:rsidRPr="00723038">
        <w:rPr>
          <w:rFonts w:ascii="Times New Roman" w:hAnsi="Times New Roman" w:cs="Times New Roman"/>
        </w:rPr>
        <w:lastRenderedPageBreak/>
        <w:t>Iberdrola</w:t>
      </w:r>
      <w:r w:rsidRPr="00723038">
        <w:rPr>
          <w:rFonts w:ascii="Times New Roman" w:hAnsi="Times New Roman" w:cs="Times New Roman"/>
        </w:rPr>
        <w:t xml:space="preserve"> misma ya contradice, pues ha instalado unas placas donde dice que está prohibido aparcar excepto a vehículos autorizados por ella misma.</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Esta acción traería consigo un impacto negativo, pues esta zona es para las provincias de Zamora y Salamanca un punto turístico obligado en la vista a Arribes. Ahora</w:t>
      </w:r>
      <w:r w:rsidR="0081097D" w:rsidRPr="00723038">
        <w:rPr>
          <w:rFonts w:ascii="Times New Roman" w:hAnsi="Times New Roman" w:cs="Times New Roman"/>
        </w:rPr>
        <w:t>,</w:t>
      </w:r>
      <w:r w:rsidRPr="00723038">
        <w:rPr>
          <w:rFonts w:ascii="Times New Roman" w:hAnsi="Times New Roman" w:cs="Times New Roman"/>
        </w:rPr>
        <w:t xml:space="preserve"> o los visitantes optan por cambiar sus planes de viaje o aquellos que deciden visitar la presa se ven abocados a poner en riesgo su seguridad, ya que para acercarse a ver los miradores hay que aparcar a la entrada de la presa y caminar por </w:t>
      </w:r>
      <w:r w:rsidR="0081097D" w:rsidRPr="00723038">
        <w:rPr>
          <w:rFonts w:ascii="Times New Roman" w:hAnsi="Times New Roman" w:cs="Times New Roman"/>
        </w:rPr>
        <w:t xml:space="preserve">una </w:t>
      </w:r>
      <w:r w:rsidRPr="00723038">
        <w:rPr>
          <w:rFonts w:ascii="Times New Roman" w:hAnsi="Times New Roman" w:cs="Times New Roman"/>
        </w:rPr>
        <w:t>acera estrecha que solo permite el paso de una persona. Además, los elementos instalados generan una imagen de hostilidad hacia las personas que pasan por la presa.</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 xml:space="preserve">Es más, incluso al caminar durante más de un kilómetro por una acera de 50 centímetros se llega a los miradores, que están </w:t>
      </w:r>
      <w:r w:rsidR="0081097D" w:rsidRPr="00723038">
        <w:rPr>
          <w:rFonts w:ascii="Times New Roman" w:hAnsi="Times New Roman" w:cs="Times New Roman"/>
        </w:rPr>
        <w:t>cerrados</w:t>
      </w:r>
      <w:r w:rsidRPr="00723038">
        <w:rPr>
          <w:rFonts w:ascii="Times New Roman" w:hAnsi="Times New Roman" w:cs="Times New Roman"/>
        </w:rPr>
        <w:t xml:space="preserve"> con vallas de más de 2 metros que impiden físicamente acercarse a ellos y disfrutar de la vista.</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El tejido socioeconómico del territorio no se ha quedado impasible ante esta situación y ya en diciembre</w:t>
      </w:r>
      <w:r w:rsidR="0081097D" w:rsidRPr="00723038">
        <w:rPr>
          <w:rFonts w:ascii="Times New Roman" w:hAnsi="Times New Roman" w:cs="Times New Roman"/>
        </w:rPr>
        <w:t xml:space="preserve"> de 2024,</w:t>
      </w:r>
      <w:r w:rsidRPr="00723038">
        <w:rPr>
          <w:rFonts w:ascii="Times New Roman" w:hAnsi="Times New Roman" w:cs="Times New Roman"/>
        </w:rPr>
        <w:t xml:space="preserve"> desde la AECT Duero-Douro nos unimos a la iniciativa de las asociaciones culturales “Vive Sayago” y “Explosión Zamora” para solicitar la eliminación de las barreras instaladas por Iberdrola en la presa de Almendra y su vuelta al estado anterior de la actuación. Una iniciativa que llevaría a la solicitud de una reunión con los subdelegados del gobierno en Zamora y Salamanca para tratar este tema. </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 xml:space="preserve">Tal reunión tuvo lugar el martes 21 de enero en el Ayuntamiento de </w:t>
      </w:r>
      <w:proofErr w:type="spellStart"/>
      <w:r w:rsidRPr="00723038">
        <w:rPr>
          <w:rFonts w:ascii="Times New Roman" w:hAnsi="Times New Roman" w:cs="Times New Roman"/>
        </w:rPr>
        <w:t>Fermoselle</w:t>
      </w:r>
      <w:proofErr w:type="spellEnd"/>
      <w:r w:rsidRPr="00723038">
        <w:rPr>
          <w:rFonts w:ascii="Times New Roman" w:hAnsi="Times New Roman" w:cs="Times New Roman"/>
        </w:rPr>
        <w:t xml:space="preserve">. Aquí además de acudir los subdelegados del gobierno de ambas provincias, acudieron distintas entidades de la zona: Ayuntamiento de </w:t>
      </w:r>
      <w:proofErr w:type="spellStart"/>
      <w:r w:rsidRPr="00723038">
        <w:rPr>
          <w:rFonts w:ascii="Times New Roman" w:hAnsi="Times New Roman" w:cs="Times New Roman"/>
        </w:rPr>
        <w:t>Fariza</w:t>
      </w:r>
      <w:proofErr w:type="spellEnd"/>
      <w:r w:rsidRPr="00723038">
        <w:rPr>
          <w:rFonts w:ascii="Times New Roman" w:hAnsi="Times New Roman" w:cs="Times New Roman"/>
        </w:rPr>
        <w:t xml:space="preserve">, Vive Sayago, Explosión Sayago, Empresarios de Sayago, Red </w:t>
      </w:r>
      <w:proofErr w:type="spellStart"/>
      <w:r w:rsidRPr="00723038">
        <w:rPr>
          <w:rFonts w:ascii="Times New Roman" w:hAnsi="Times New Roman" w:cs="Times New Roman"/>
        </w:rPr>
        <w:t>Sapiense</w:t>
      </w:r>
      <w:proofErr w:type="spellEnd"/>
      <w:r w:rsidRPr="00723038">
        <w:rPr>
          <w:rFonts w:ascii="Times New Roman" w:hAnsi="Times New Roman" w:cs="Times New Roman"/>
        </w:rPr>
        <w:t xml:space="preserve">, Asociación de Turismo Arribes del Duero, la Dirección Técnica </w:t>
      </w:r>
      <w:r w:rsidR="0081097D" w:rsidRPr="00723038">
        <w:rPr>
          <w:rFonts w:ascii="Times New Roman" w:hAnsi="Times New Roman" w:cs="Times New Roman"/>
        </w:rPr>
        <w:t xml:space="preserve">de la </w:t>
      </w:r>
      <w:r w:rsidRPr="00723038">
        <w:rPr>
          <w:rFonts w:ascii="Times New Roman" w:hAnsi="Times New Roman" w:cs="Times New Roman"/>
        </w:rPr>
        <w:t xml:space="preserve">Reserva de la Biosfera Transfronteriza Meseta Ibérica y la AECT Duero-Douro. </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Como solución, semanas más tarde</w:t>
      </w:r>
      <w:r w:rsidR="0081097D" w:rsidRPr="00723038">
        <w:rPr>
          <w:rFonts w:ascii="Times New Roman" w:hAnsi="Times New Roman" w:cs="Times New Roman"/>
        </w:rPr>
        <w:t>,</w:t>
      </w:r>
      <w:r w:rsidRPr="00723038">
        <w:rPr>
          <w:rFonts w:ascii="Times New Roman" w:hAnsi="Times New Roman" w:cs="Times New Roman"/>
        </w:rPr>
        <w:t xml:space="preserve"> las Cortes de Castilla y León instaron a la Junta de Castilla y León “a estudiar posibles emplazamientos y medidas necesarias, y en su caso acometer a la mayor brevedad las obras necesarias para garantizar la existencia de un aparcamiento en el entorno de la presa de Almendra, que permita que esta infraestructura pueda ser un atractivo turístico para la zona, con seguridad para quienes deseen visitarla y garantizando la accesibilidad a la misma de personas con movilidad reducida".</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r w:rsidRPr="00723038">
        <w:rPr>
          <w:rFonts w:ascii="Times New Roman" w:hAnsi="Times New Roman" w:cs="Times New Roman"/>
        </w:rPr>
        <w:t>Posteriormente, el 5 de marzo</w:t>
      </w:r>
      <w:r w:rsidR="0081097D" w:rsidRPr="00723038">
        <w:rPr>
          <w:rFonts w:ascii="Times New Roman" w:hAnsi="Times New Roman" w:cs="Times New Roman"/>
        </w:rPr>
        <w:t>,</w:t>
      </w:r>
      <w:r w:rsidRPr="00723038">
        <w:rPr>
          <w:rFonts w:ascii="Times New Roman" w:hAnsi="Times New Roman" w:cs="Times New Roman"/>
        </w:rPr>
        <w:t xml:space="preserve"> se celebró una reunión en el salón de plenos del Ayuntamiento de </w:t>
      </w:r>
      <w:proofErr w:type="spellStart"/>
      <w:r w:rsidRPr="00723038">
        <w:rPr>
          <w:rFonts w:ascii="Times New Roman" w:hAnsi="Times New Roman" w:cs="Times New Roman"/>
        </w:rPr>
        <w:t>F</w:t>
      </w:r>
      <w:r w:rsidR="0081097D" w:rsidRPr="00723038">
        <w:rPr>
          <w:rFonts w:ascii="Times New Roman" w:hAnsi="Times New Roman" w:cs="Times New Roman"/>
        </w:rPr>
        <w:t>ermoselle</w:t>
      </w:r>
      <w:proofErr w:type="spellEnd"/>
      <w:r w:rsidR="0081097D" w:rsidRPr="00723038">
        <w:rPr>
          <w:rFonts w:ascii="Times New Roman" w:hAnsi="Times New Roman" w:cs="Times New Roman"/>
        </w:rPr>
        <w:t xml:space="preserve"> donde fueron convocado</w:t>
      </w:r>
      <w:r w:rsidRPr="00723038">
        <w:rPr>
          <w:rFonts w:ascii="Times New Roman" w:hAnsi="Times New Roman" w:cs="Times New Roman"/>
        </w:rPr>
        <w:t>s todos los ayuntamientos, entidades y empresas de la zona que se han visto afectadas p</w:t>
      </w:r>
      <w:r w:rsidR="0081097D" w:rsidRPr="00723038">
        <w:rPr>
          <w:rFonts w:ascii="Times New Roman" w:hAnsi="Times New Roman" w:cs="Times New Roman"/>
        </w:rPr>
        <w:t xml:space="preserve">or esta cuestión. Aquí </w:t>
      </w:r>
      <w:r w:rsidRPr="00723038">
        <w:rPr>
          <w:rFonts w:ascii="Times New Roman" w:hAnsi="Times New Roman" w:cs="Times New Roman"/>
        </w:rPr>
        <w:t>fue consensuada la convocatoria de la acción</w:t>
      </w:r>
      <w:r w:rsidR="0081097D" w:rsidRPr="00723038">
        <w:rPr>
          <w:rFonts w:ascii="Times New Roman" w:hAnsi="Times New Roman" w:cs="Times New Roman"/>
        </w:rPr>
        <w:t xml:space="preserve"> reivindicativa,</w:t>
      </w:r>
      <w:r w:rsidRPr="00723038">
        <w:rPr>
          <w:rFonts w:ascii="Times New Roman" w:hAnsi="Times New Roman" w:cs="Times New Roman"/>
        </w:rPr>
        <w:t xml:space="preserve"> así como la fecha. Además, se acordó que desde la AECT Duero-Douro se iba a remitir una moción para que los </w:t>
      </w:r>
      <w:r w:rsidR="0081097D" w:rsidRPr="00723038">
        <w:rPr>
          <w:rFonts w:ascii="Times New Roman" w:hAnsi="Times New Roman" w:cs="Times New Roman"/>
        </w:rPr>
        <w:t>ayuntamientos</w:t>
      </w:r>
      <w:r w:rsidRPr="00723038">
        <w:rPr>
          <w:rFonts w:ascii="Times New Roman" w:hAnsi="Times New Roman" w:cs="Times New Roman"/>
        </w:rPr>
        <w:t xml:space="preserve"> de la zona la aprobaran en pleno. Hasta el momento han aprobado en pleno la moción los Ayuntamientos de </w:t>
      </w:r>
      <w:r w:rsidR="0081097D" w:rsidRPr="00723038">
        <w:rPr>
          <w:rFonts w:ascii="Times New Roman" w:hAnsi="Times New Roman" w:cs="Times New Roman"/>
        </w:rPr>
        <w:t xml:space="preserve">Almeida de Sayago, </w:t>
      </w:r>
      <w:proofErr w:type="spellStart"/>
      <w:r w:rsidRPr="00723038">
        <w:rPr>
          <w:rFonts w:ascii="Times New Roman" w:hAnsi="Times New Roman" w:cs="Times New Roman"/>
        </w:rPr>
        <w:t>Fermoselle</w:t>
      </w:r>
      <w:proofErr w:type="spellEnd"/>
      <w:r w:rsidRPr="00723038">
        <w:rPr>
          <w:rFonts w:ascii="Times New Roman" w:hAnsi="Times New Roman" w:cs="Times New Roman"/>
        </w:rPr>
        <w:t xml:space="preserve">, </w:t>
      </w:r>
      <w:proofErr w:type="spellStart"/>
      <w:r w:rsidRPr="00723038">
        <w:rPr>
          <w:rFonts w:ascii="Times New Roman" w:hAnsi="Times New Roman" w:cs="Times New Roman"/>
        </w:rPr>
        <w:t>Villadepera</w:t>
      </w:r>
      <w:proofErr w:type="spellEnd"/>
      <w:r w:rsidRPr="00723038">
        <w:rPr>
          <w:rFonts w:ascii="Times New Roman" w:hAnsi="Times New Roman" w:cs="Times New Roman"/>
        </w:rPr>
        <w:t xml:space="preserve">, </w:t>
      </w:r>
      <w:proofErr w:type="spellStart"/>
      <w:r w:rsidRPr="00723038">
        <w:rPr>
          <w:rFonts w:ascii="Times New Roman" w:hAnsi="Times New Roman" w:cs="Times New Roman"/>
        </w:rPr>
        <w:t>Monleras</w:t>
      </w:r>
      <w:proofErr w:type="spellEnd"/>
      <w:r w:rsidRPr="00723038">
        <w:rPr>
          <w:rFonts w:ascii="Times New Roman" w:hAnsi="Times New Roman" w:cs="Times New Roman"/>
        </w:rPr>
        <w:t xml:space="preserve">, La </w:t>
      </w:r>
      <w:proofErr w:type="spellStart"/>
      <w:r w:rsidRPr="00723038">
        <w:rPr>
          <w:rFonts w:ascii="Times New Roman" w:hAnsi="Times New Roman" w:cs="Times New Roman"/>
        </w:rPr>
        <w:t>Fregeneda</w:t>
      </w:r>
      <w:proofErr w:type="spellEnd"/>
      <w:r w:rsidRPr="00723038">
        <w:rPr>
          <w:rFonts w:ascii="Times New Roman" w:hAnsi="Times New Roman" w:cs="Times New Roman"/>
        </w:rPr>
        <w:t xml:space="preserve">, </w:t>
      </w:r>
      <w:proofErr w:type="spellStart"/>
      <w:r w:rsidRPr="00723038">
        <w:rPr>
          <w:rFonts w:ascii="Times New Roman" w:hAnsi="Times New Roman" w:cs="Times New Roman"/>
        </w:rPr>
        <w:t>Pereña</w:t>
      </w:r>
      <w:proofErr w:type="spellEnd"/>
      <w:r w:rsidRPr="00723038">
        <w:rPr>
          <w:rFonts w:ascii="Times New Roman" w:hAnsi="Times New Roman" w:cs="Times New Roman"/>
        </w:rPr>
        <w:t xml:space="preserve"> de la Ribera, Villar del Buey, </w:t>
      </w:r>
      <w:proofErr w:type="spellStart"/>
      <w:r w:rsidRPr="00723038">
        <w:rPr>
          <w:rFonts w:ascii="Times New Roman" w:hAnsi="Times New Roman" w:cs="Times New Roman"/>
        </w:rPr>
        <w:t>Bermillo</w:t>
      </w:r>
      <w:proofErr w:type="spellEnd"/>
      <w:r w:rsidRPr="00723038">
        <w:rPr>
          <w:rFonts w:ascii="Times New Roman" w:hAnsi="Times New Roman" w:cs="Times New Roman"/>
        </w:rPr>
        <w:t xml:space="preserve"> de Sayago y </w:t>
      </w:r>
      <w:proofErr w:type="spellStart"/>
      <w:r w:rsidRPr="00723038">
        <w:rPr>
          <w:rFonts w:ascii="Times New Roman" w:hAnsi="Times New Roman" w:cs="Times New Roman"/>
        </w:rPr>
        <w:t>Fariza</w:t>
      </w:r>
      <w:proofErr w:type="spellEnd"/>
      <w:r w:rsidRPr="00723038">
        <w:rPr>
          <w:rFonts w:ascii="Times New Roman" w:hAnsi="Times New Roman" w:cs="Times New Roman"/>
        </w:rPr>
        <w:t xml:space="preserve">. </w:t>
      </w:r>
    </w:p>
    <w:p w:rsidR="00906433" w:rsidRPr="00723038" w:rsidRDefault="00906433" w:rsidP="00906433">
      <w:pPr>
        <w:jc w:val="both"/>
        <w:rPr>
          <w:rFonts w:ascii="Times New Roman" w:hAnsi="Times New Roman" w:cs="Times New Roman"/>
        </w:rPr>
      </w:pPr>
    </w:p>
    <w:p w:rsidR="00906433" w:rsidRPr="00723038" w:rsidRDefault="00906433" w:rsidP="00906433">
      <w:pPr>
        <w:jc w:val="both"/>
        <w:rPr>
          <w:rFonts w:ascii="Times New Roman" w:hAnsi="Times New Roman" w:cs="Times New Roman"/>
        </w:rPr>
      </w:pPr>
    </w:p>
    <w:p w:rsidR="001E3A21" w:rsidRPr="00723038" w:rsidRDefault="001E3A21" w:rsidP="001E3A21">
      <w:pPr>
        <w:jc w:val="both"/>
        <w:rPr>
          <w:rFonts w:ascii="Times New Roman" w:hAnsi="Times New Roman" w:cs="Times New Roman"/>
        </w:rPr>
      </w:pPr>
    </w:p>
    <w:p w:rsidR="00723038" w:rsidRDefault="00723038" w:rsidP="001E3A21">
      <w:pPr>
        <w:rPr>
          <w:rFonts w:ascii="Times New Roman" w:hAnsi="Times New Roman" w:cs="Times New Roman"/>
          <w:b/>
        </w:rPr>
      </w:pPr>
    </w:p>
    <w:p w:rsidR="00723038" w:rsidRDefault="00723038" w:rsidP="001E3A21">
      <w:pPr>
        <w:rPr>
          <w:rFonts w:ascii="Times New Roman" w:hAnsi="Times New Roman" w:cs="Times New Roman"/>
          <w:b/>
        </w:rPr>
      </w:pPr>
    </w:p>
    <w:p w:rsidR="001E3A21" w:rsidRPr="00723038" w:rsidRDefault="00387EEE" w:rsidP="001E3A21">
      <w:pPr>
        <w:rPr>
          <w:rFonts w:ascii="Times New Roman" w:hAnsi="Times New Roman" w:cs="Times New Roman"/>
          <w:b/>
        </w:rPr>
      </w:pPr>
      <w:r w:rsidRPr="00723038">
        <w:rPr>
          <w:rFonts w:ascii="Times New Roman" w:hAnsi="Times New Roman" w:cs="Times New Roman"/>
          <w:b/>
        </w:rPr>
        <w:t>Listado entidades que apoyan (actualizada a 02/04/2025)</w:t>
      </w:r>
    </w:p>
    <w:p w:rsidR="00387EEE" w:rsidRPr="00723038" w:rsidRDefault="00387EEE" w:rsidP="001E3A21">
      <w:pPr>
        <w:rPr>
          <w:rFonts w:ascii="Times New Roman" w:hAnsi="Times New Roman" w:cs="Times New Roman"/>
          <w:b/>
        </w:rPr>
      </w:pP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1.Ayto. de </w:t>
      </w:r>
      <w:proofErr w:type="spellStart"/>
      <w:r w:rsidRPr="00723038">
        <w:rPr>
          <w:rFonts w:ascii="Times New Roman" w:hAnsi="Times New Roman" w:cs="Times New Roman"/>
        </w:rPr>
        <w:t>Fermoselle</w:t>
      </w:r>
      <w:proofErr w:type="spellEnd"/>
      <w:r w:rsidRPr="00723038">
        <w:rPr>
          <w:rFonts w:ascii="Times New Roman" w:hAnsi="Times New Roman" w:cs="Times New Roman"/>
        </w:rPr>
        <w:t xml:space="preserve">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2.Ayto. de </w:t>
      </w:r>
      <w:proofErr w:type="spellStart"/>
      <w:r w:rsidRPr="00723038">
        <w:rPr>
          <w:rFonts w:ascii="Times New Roman" w:hAnsi="Times New Roman" w:cs="Times New Roman"/>
        </w:rPr>
        <w:t>Pereña</w:t>
      </w:r>
      <w:proofErr w:type="spellEnd"/>
      <w:r w:rsidRPr="00723038">
        <w:rPr>
          <w:rFonts w:ascii="Times New Roman" w:hAnsi="Times New Roman" w:cs="Times New Roman"/>
        </w:rPr>
        <w:t xml:space="preserve"> de la Ribera (Salamanca)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3.Ayto. de Monleras (Salamanca)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4.Ayto. de </w:t>
      </w:r>
      <w:proofErr w:type="spellStart"/>
      <w:r w:rsidRPr="00723038">
        <w:rPr>
          <w:rFonts w:ascii="Times New Roman" w:hAnsi="Times New Roman" w:cs="Times New Roman"/>
        </w:rPr>
        <w:t>Villadepera</w:t>
      </w:r>
      <w:proofErr w:type="spellEnd"/>
      <w:r w:rsidRPr="00723038">
        <w:rPr>
          <w:rFonts w:ascii="Times New Roman" w:hAnsi="Times New Roman" w:cs="Times New Roman"/>
        </w:rPr>
        <w:t xml:space="preserve">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5.Ayto. de Almeida de Sayago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6.Ayuntamiento de La </w:t>
      </w:r>
      <w:proofErr w:type="spellStart"/>
      <w:r w:rsidRPr="00723038">
        <w:rPr>
          <w:rFonts w:ascii="Times New Roman" w:hAnsi="Times New Roman" w:cs="Times New Roman"/>
        </w:rPr>
        <w:t>Fregeneda</w:t>
      </w:r>
      <w:proofErr w:type="spellEnd"/>
      <w:r w:rsidRPr="00723038">
        <w:rPr>
          <w:rFonts w:ascii="Times New Roman" w:hAnsi="Times New Roman" w:cs="Times New Roman"/>
        </w:rPr>
        <w:t xml:space="preserve"> (Salamanca)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7.Ayuntamiento de </w:t>
      </w:r>
      <w:proofErr w:type="spellStart"/>
      <w:r w:rsidRPr="00723038">
        <w:rPr>
          <w:rFonts w:ascii="Times New Roman" w:hAnsi="Times New Roman" w:cs="Times New Roman"/>
        </w:rPr>
        <w:t>Bermillo</w:t>
      </w:r>
      <w:proofErr w:type="spellEnd"/>
      <w:r w:rsidRPr="00723038">
        <w:rPr>
          <w:rFonts w:ascii="Times New Roman" w:hAnsi="Times New Roman" w:cs="Times New Roman"/>
        </w:rPr>
        <w:t xml:space="preserve"> de Sayago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8.Ayuntamiento de </w:t>
      </w:r>
      <w:proofErr w:type="spellStart"/>
      <w:r w:rsidRPr="00723038">
        <w:rPr>
          <w:rFonts w:ascii="Times New Roman" w:hAnsi="Times New Roman" w:cs="Times New Roman"/>
        </w:rPr>
        <w:t>Fariza</w:t>
      </w:r>
      <w:proofErr w:type="spellEnd"/>
      <w:r w:rsidRPr="00723038">
        <w:rPr>
          <w:rFonts w:ascii="Times New Roman" w:hAnsi="Times New Roman" w:cs="Times New Roman"/>
        </w:rPr>
        <w:t xml:space="preserve">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9.Ayuntamiento de Villar del Buey</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10.CCOO - Castilla y León</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11.UGT – Castilla y León</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12.Revista Vive Zamora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13.Autos </w:t>
      </w:r>
      <w:proofErr w:type="spellStart"/>
      <w:r w:rsidRPr="00723038">
        <w:rPr>
          <w:rFonts w:ascii="Times New Roman" w:hAnsi="Times New Roman" w:cs="Times New Roman"/>
        </w:rPr>
        <w:t>Fontcar</w:t>
      </w:r>
      <w:proofErr w:type="spellEnd"/>
      <w:r w:rsidRPr="00723038">
        <w:rPr>
          <w:rFonts w:ascii="Times New Roman" w:hAnsi="Times New Roman" w:cs="Times New Roman"/>
        </w:rPr>
        <w:t xml:space="preserve"> S.L</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14.DourOliva (</w:t>
      </w:r>
      <w:proofErr w:type="spellStart"/>
      <w:r w:rsidRPr="00723038">
        <w:rPr>
          <w:rFonts w:ascii="Times New Roman" w:hAnsi="Times New Roman" w:cs="Times New Roman"/>
        </w:rPr>
        <w:t>Fermoselle</w:t>
      </w:r>
      <w:proofErr w:type="spellEnd"/>
      <w:r w:rsidRPr="00723038">
        <w:rPr>
          <w:rFonts w:ascii="Times New Roman" w:hAnsi="Times New Roman" w:cs="Times New Roman"/>
        </w:rPr>
        <w:t>)</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15.Comunidad energética </w:t>
      </w:r>
      <w:proofErr w:type="spellStart"/>
      <w:r w:rsidRPr="00723038">
        <w:rPr>
          <w:rFonts w:ascii="Times New Roman" w:hAnsi="Times New Roman" w:cs="Times New Roman"/>
        </w:rPr>
        <w:t>EfiDuero</w:t>
      </w:r>
      <w:proofErr w:type="spellEnd"/>
      <w:r w:rsidRPr="00723038">
        <w:rPr>
          <w:rFonts w:ascii="Times New Roman" w:hAnsi="Times New Roman" w:cs="Times New Roman"/>
        </w:rPr>
        <w:t xml:space="preserve"> </w:t>
      </w:r>
      <w:proofErr w:type="spellStart"/>
      <w:r w:rsidRPr="00723038">
        <w:rPr>
          <w:rFonts w:ascii="Times New Roman" w:hAnsi="Times New Roman" w:cs="Times New Roman"/>
        </w:rPr>
        <w:t>Energy</w:t>
      </w:r>
      <w:proofErr w:type="spellEnd"/>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16.Agrupación La </w:t>
      </w:r>
      <w:proofErr w:type="spellStart"/>
      <w:r w:rsidRPr="00723038">
        <w:rPr>
          <w:rFonts w:ascii="Times New Roman" w:hAnsi="Times New Roman" w:cs="Times New Roman"/>
        </w:rPr>
        <w:t>Mayuela</w:t>
      </w:r>
      <w:proofErr w:type="spellEnd"/>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17.Museo del Aceite (</w:t>
      </w:r>
      <w:proofErr w:type="spellStart"/>
      <w:r w:rsidRPr="00723038">
        <w:rPr>
          <w:rFonts w:ascii="Times New Roman" w:hAnsi="Times New Roman" w:cs="Times New Roman"/>
        </w:rPr>
        <w:t>Fermoselle</w:t>
      </w:r>
      <w:proofErr w:type="spellEnd"/>
      <w:r w:rsidRPr="00723038">
        <w:rPr>
          <w:rFonts w:ascii="Times New Roman" w:hAnsi="Times New Roman" w:cs="Times New Roman"/>
        </w:rPr>
        <w:t>)</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18.Pueblos de Sayago </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19.Asociación de Mujeres de </w:t>
      </w:r>
      <w:proofErr w:type="spellStart"/>
      <w:r w:rsidRPr="00723038">
        <w:rPr>
          <w:rFonts w:ascii="Times New Roman" w:hAnsi="Times New Roman" w:cs="Times New Roman"/>
        </w:rPr>
        <w:t>Fermoselle</w:t>
      </w:r>
      <w:proofErr w:type="spellEnd"/>
      <w:r w:rsidRPr="00723038">
        <w:rPr>
          <w:rFonts w:ascii="Times New Roman" w:hAnsi="Times New Roman" w:cs="Times New Roman"/>
        </w:rPr>
        <w:t xml:space="preserve"> (AMFER)</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20.Fermoselle Villa del Vino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21.Asociación VinDuero-VinDouro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22.Asociación Juvenil </w:t>
      </w:r>
      <w:r w:rsidR="0081097D" w:rsidRPr="00723038">
        <w:rPr>
          <w:rFonts w:ascii="Times New Roman" w:hAnsi="Times New Roman" w:cs="Times New Roman"/>
        </w:rPr>
        <w:t xml:space="preserve">Las </w:t>
      </w:r>
      <w:r w:rsidRPr="00723038">
        <w:rPr>
          <w:rFonts w:ascii="Times New Roman" w:hAnsi="Times New Roman" w:cs="Times New Roman"/>
        </w:rPr>
        <w:t>Arribes del Duero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23.Asociación Cultural Explosión Sayago Redes Sociales</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24.Bodegas Pascual Fernández </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25.Denominación de Origen Arribes</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26.Asociación El </w:t>
      </w:r>
      <w:proofErr w:type="spellStart"/>
      <w:r w:rsidRPr="00723038">
        <w:rPr>
          <w:rFonts w:ascii="Times New Roman" w:hAnsi="Times New Roman" w:cs="Times New Roman"/>
        </w:rPr>
        <w:t>Pulijón</w:t>
      </w:r>
      <w:proofErr w:type="spellEnd"/>
      <w:r w:rsidRPr="00723038">
        <w:rPr>
          <w:rFonts w:ascii="Times New Roman" w:hAnsi="Times New Roman" w:cs="Times New Roman"/>
        </w:rPr>
        <w:t xml:space="preserve"> </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27.Escuelas Campesinas Salamanca </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28.Asociación Cultural Las Mestas</w:t>
      </w:r>
    </w:p>
    <w:p w:rsidR="00387EEE" w:rsidRPr="00723038" w:rsidRDefault="00CA7496" w:rsidP="00723038">
      <w:pPr>
        <w:spacing w:line="240" w:lineRule="auto"/>
        <w:rPr>
          <w:rFonts w:ascii="Times New Roman" w:hAnsi="Times New Roman" w:cs="Times New Roman"/>
        </w:rPr>
      </w:pPr>
      <w:hyperlink r:id="rId13" w:history="1">
        <w:r w:rsidR="00387EEE" w:rsidRPr="00723038">
          <w:rPr>
            <w:rStyle w:val="Hipervnculo"/>
            <w:rFonts w:ascii="Times New Roman" w:hAnsi="Times New Roman" w:cs="Times New Roman"/>
          </w:rPr>
          <w:t>29.@EaraTv</w:t>
        </w:r>
      </w:hyperlink>
      <w:r w:rsidR="00387EEE" w:rsidRPr="00723038">
        <w:rPr>
          <w:rFonts w:ascii="Times New Roman" w:hAnsi="Times New Roman" w:cs="Times New Roman"/>
        </w:rPr>
        <w:t xml:space="preserve"> - Canal de YouTube </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30.Guías Ornitológicos y Alojamientos Rurales de Castilla y León - </w:t>
      </w:r>
      <w:proofErr w:type="spellStart"/>
      <w:r w:rsidRPr="00723038">
        <w:rPr>
          <w:rFonts w:ascii="Times New Roman" w:hAnsi="Times New Roman" w:cs="Times New Roman"/>
        </w:rPr>
        <w:t>Goyarcyl</w:t>
      </w:r>
      <w:proofErr w:type="spellEnd"/>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31.Petit Red Natura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32.El Rincón del Tarabilla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33.El Tablao - Construcciones y Reformas</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34.La Alcoba de Sayago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35.Sabor de Sayago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36.Asociación Cultural </w:t>
      </w:r>
      <w:proofErr w:type="spellStart"/>
      <w:r w:rsidRPr="00723038">
        <w:rPr>
          <w:rFonts w:ascii="Times New Roman" w:hAnsi="Times New Roman" w:cs="Times New Roman"/>
        </w:rPr>
        <w:t>Argusino</w:t>
      </w:r>
      <w:proofErr w:type="spellEnd"/>
      <w:r w:rsidRPr="00723038">
        <w:rPr>
          <w:rFonts w:ascii="Times New Roman" w:hAnsi="Times New Roman" w:cs="Times New Roman"/>
        </w:rPr>
        <w:t xml:space="preserve"> Vive</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37.Mancomunidad de </w:t>
      </w:r>
      <w:proofErr w:type="spellStart"/>
      <w:r w:rsidRPr="00723038">
        <w:rPr>
          <w:rFonts w:ascii="Times New Roman" w:hAnsi="Times New Roman" w:cs="Times New Roman"/>
        </w:rPr>
        <w:t>Sayagua</w:t>
      </w:r>
      <w:proofErr w:type="spellEnd"/>
      <w:r w:rsidRPr="00723038">
        <w:rPr>
          <w:rFonts w:ascii="Times New Roman" w:hAnsi="Times New Roman" w:cs="Times New Roman"/>
        </w:rPr>
        <w:t xml:space="preserve"> (Órgano directivo)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38.Red SAPIENSE</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39.Asociación de empresarios de Sayago</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40.Almeida Bar Restaurante</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41.Joyeria Ramos (</w:t>
      </w:r>
      <w:proofErr w:type="spellStart"/>
      <w:r w:rsidRPr="00723038">
        <w:rPr>
          <w:rFonts w:ascii="Times New Roman" w:hAnsi="Times New Roman" w:cs="Times New Roman"/>
        </w:rPr>
        <w:t>Vitigudino</w:t>
      </w:r>
      <w:proofErr w:type="spellEnd"/>
      <w:r w:rsidRPr="00723038">
        <w:rPr>
          <w:rFonts w:ascii="Times New Roman" w:hAnsi="Times New Roman" w:cs="Times New Roman"/>
        </w:rPr>
        <w:t>, Salamanca)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42.El Rincón de Miguel – Ilustración</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 xml:space="preserve">43.Buena Jera, </w:t>
      </w:r>
      <w:proofErr w:type="spellStart"/>
      <w:r w:rsidRPr="00723038">
        <w:rPr>
          <w:rFonts w:ascii="Times New Roman" w:hAnsi="Times New Roman" w:cs="Times New Roman"/>
        </w:rPr>
        <w:t>influencer</w:t>
      </w:r>
      <w:proofErr w:type="spellEnd"/>
      <w:r w:rsidRPr="00723038">
        <w:rPr>
          <w:rFonts w:ascii="Times New Roman" w:hAnsi="Times New Roman" w:cs="Times New Roman"/>
        </w:rPr>
        <w:t xml:space="preserve"> local</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44.Comarca Sayago Viva</w:t>
      </w:r>
    </w:p>
    <w:p w:rsidR="00387EEE" w:rsidRPr="00723038" w:rsidRDefault="00387EEE" w:rsidP="00723038">
      <w:pPr>
        <w:spacing w:line="240" w:lineRule="auto"/>
        <w:rPr>
          <w:rFonts w:ascii="Times New Roman" w:hAnsi="Times New Roman" w:cs="Times New Roman"/>
        </w:rPr>
      </w:pPr>
      <w:r w:rsidRPr="00723038">
        <w:rPr>
          <w:rFonts w:ascii="Times New Roman" w:hAnsi="Times New Roman" w:cs="Times New Roman"/>
        </w:rPr>
        <w:t>45.Asociación Framontanos en Marcha</w:t>
      </w:r>
    </w:p>
    <w:p w:rsidR="001E3A21" w:rsidRPr="00723038" w:rsidRDefault="001E3A21" w:rsidP="00723038">
      <w:pPr>
        <w:tabs>
          <w:tab w:val="left" w:pos="6430"/>
        </w:tabs>
        <w:spacing w:line="240" w:lineRule="auto"/>
        <w:rPr>
          <w:rFonts w:ascii="Times New Roman" w:hAnsi="Times New Roman" w:cs="Times New Roman"/>
        </w:rPr>
      </w:pPr>
    </w:p>
    <w:sectPr w:rsidR="001E3A21" w:rsidRPr="00723038">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496" w:rsidRDefault="00CA7496" w:rsidP="000C37E8">
      <w:pPr>
        <w:spacing w:line="240" w:lineRule="auto"/>
      </w:pPr>
      <w:r>
        <w:separator/>
      </w:r>
    </w:p>
  </w:endnote>
  <w:endnote w:type="continuationSeparator" w:id="0">
    <w:p w:rsidR="00CA7496" w:rsidRDefault="00CA7496" w:rsidP="000C3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496" w:rsidRDefault="00CA7496" w:rsidP="000C37E8">
      <w:pPr>
        <w:spacing w:line="240" w:lineRule="auto"/>
      </w:pPr>
      <w:r>
        <w:separator/>
      </w:r>
    </w:p>
  </w:footnote>
  <w:footnote w:type="continuationSeparator" w:id="0">
    <w:p w:rsidR="00CA7496" w:rsidRDefault="00CA7496" w:rsidP="000C3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E8" w:rsidRDefault="000C37E8">
    <w:pPr>
      <w:pStyle w:val="Encabezado"/>
    </w:pPr>
    <w:r>
      <w:rPr>
        <w:noProof/>
        <w:lang w:eastAsia="es-ES"/>
      </w:rPr>
      <w:drawing>
        <wp:inline distT="0" distB="0" distL="0" distR="0">
          <wp:extent cx="1317887"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ect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079" cy="7650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6B02"/>
    <w:multiLevelType w:val="hybridMultilevel"/>
    <w:tmpl w:val="E6C6D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D5625D"/>
    <w:multiLevelType w:val="hybridMultilevel"/>
    <w:tmpl w:val="A8984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8554C7"/>
    <w:multiLevelType w:val="hybridMultilevel"/>
    <w:tmpl w:val="A574D722"/>
    <w:lvl w:ilvl="0" w:tplc="09D0ECB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5E57C2"/>
    <w:multiLevelType w:val="hybridMultilevel"/>
    <w:tmpl w:val="F2E60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2545D5"/>
    <w:multiLevelType w:val="hybridMultilevel"/>
    <w:tmpl w:val="9188B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A4101B"/>
    <w:multiLevelType w:val="hybridMultilevel"/>
    <w:tmpl w:val="2ED06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6452C4"/>
    <w:multiLevelType w:val="hybridMultilevel"/>
    <w:tmpl w:val="39B89ACC"/>
    <w:lvl w:ilvl="0" w:tplc="4E00D65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BB"/>
    <w:rsid w:val="000C37E8"/>
    <w:rsid w:val="00120AED"/>
    <w:rsid w:val="001E3A21"/>
    <w:rsid w:val="002A3CC3"/>
    <w:rsid w:val="002E0A00"/>
    <w:rsid w:val="00387EEE"/>
    <w:rsid w:val="003A5BEE"/>
    <w:rsid w:val="00416738"/>
    <w:rsid w:val="004F2F4E"/>
    <w:rsid w:val="006B3990"/>
    <w:rsid w:val="00723038"/>
    <w:rsid w:val="0081097D"/>
    <w:rsid w:val="00831914"/>
    <w:rsid w:val="00852C99"/>
    <w:rsid w:val="00906433"/>
    <w:rsid w:val="00953FBB"/>
    <w:rsid w:val="009F30BD"/>
    <w:rsid w:val="00B16B0A"/>
    <w:rsid w:val="00B3393C"/>
    <w:rsid w:val="00B5168F"/>
    <w:rsid w:val="00C5717C"/>
    <w:rsid w:val="00CA7496"/>
    <w:rsid w:val="00DA0AD2"/>
    <w:rsid w:val="00DA38DA"/>
    <w:rsid w:val="00E40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EE304-37F6-4607-A29F-463F9670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7EEE"/>
    <w:rPr>
      <w:color w:val="0563C1"/>
      <w:u w:val="single"/>
    </w:rPr>
  </w:style>
  <w:style w:type="paragraph" w:styleId="Prrafodelista">
    <w:name w:val="List Paragraph"/>
    <w:basedOn w:val="Normal"/>
    <w:uiPriority w:val="34"/>
    <w:qFormat/>
    <w:rsid w:val="002E0A00"/>
    <w:pPr>
      <w:ind w:left="720"/>
      <w:contextualSpacing/>
    </w:pPr>
  </w:style>
  <w:style w:type="paragraph" w:styleId="Encabezado">
    <w:name w:val="header"/>
    <w:basedOn w:val="Normal"/>
    <w:link w:val="EncabezadoCar"/>
    <w:uiPriority w:val="99"/>
    <w:unhideWhenUsed/>
    <w:rsid w:val="000C37E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C37E8"/>
  </w:style>
  <w:style w:type="paragraph" w:styleId="Piedepgina">
    <w:name w:val="footer"/>
    <w:basedOn w:val="Normal"/>
    <w:link w:val="PiedepginaCar"/>
    <w:uiPriority w:val="99"/>
    <w:unhideWhenUsed/>
    <w:rsid w:val="000C37E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C37E8"/>
  </w:style>
  <w:style w:type="character" w:styleId="Hipervnculovisitado">
    <w:name w:val="FollowedHyperlink"/>
    <w:basedOn w:val="Fuentedeprrafopredeter"/>
    <w:uiPriority w:val="99"/>
    <w:semiHidden/>
    <w:unhideWhenUsed/>
    <w:rsid w:val="00B51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ero-douro.com/cadena-humana/" TargetMode="External"/><Relationship Id="rId13" Type="http://schemas.openxmlformats.org/officeDocument/2006/relationships/hyperlink" Target="mailto:29.@Eara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uero-douro.com/cadena-huma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69CXFhC0u8eCUUyG7RbeI8Ma2VNwx79-OnBeXjxFr84qsdw/view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d2lTwfReqm5i0M3IGx2APaoQcEyNV3ZkXphguS57XGZYhuRQ/viewform" TargetMode="External"/><Relationship Id="rId4" Type="http://schemas.openxmlformats.org/officeDocument/2006/relationships/settings" Target="settings.xml"/><Relationship Id="rId9" Type="http://schemas.openxmlformats.org/officeDocument/2006/relationships/hyperlink" Target="mailto:comunicacion@duero-dour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D537-CACF-4EFF-8CEC-51554619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1999</Words>
  <Characters>11000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13</cp:revision>
  <dcterms:created xsi:type="dcterms:W3CDTF">2025-03-24T10:36:00Z</dcterms:created>
  <dcterms:modified xsi:type="dcterms:W3CDTF">2025-04-02T14:18:00Z</dcterms:modified>
</cp:coreProperties>
</file>